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5436235" cy="75819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5436235" cy="758190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48" w:lineRule="exact"/>
        <w:rPr>
          <w:sz w:val="24"/>
          <w:szCs w:val="24"/>
          <w:color w:val="auto"/>
        </w:rPr>
      </w:pPr>
    </w:p>
    <w:tbl>
      <w:tblPr>
        <w:tblLayout w:type="fixed"/>
        <w:tblInd w:w="1180" w:type="dxa"/>
        <w:tblCellMar>
          <w:top w:w="0" w:type="dxa"/>
          <w:left w:w="0" w:type="dxa"/>
          <w:bottom w:w="0" w:type="dxa"/>
          <w:right w:w="0" w:type="dxa"/>
        </w:tblCellMar>
      </w:tblPr>
      <w:tr>
        <w:trPr>
          <w:trHeight w:val="71"/>
        </w:trPr>
        <w:tc>
          <w:tcPr>
            <w:tcW w:w="120" w:type="dxa"/>
            <w:vAlign w:val="bottom"/>
            <w:vMerge w:val="restart"/>
          </w:tcPr>
          <w:p>
            <w:pPr>
              <w:spacing w:after="0"/>
              <w:rPr>
                <w:sz w:val="6"/>
                <w:szCs w:val="6"/>
                <w:color w:val="auto"/>
              </w:rPr>
            </w:pPr>
          </w:p>
        </w:tc>
        <w:tc>
          <w:tcPr>
            <w:tcW w:w="40" w:type="dxa"/>
            <w:vAlign w:val="bottom"/>
            <w:vMerge w:val="restart"/>
          </w:tcPr>
          <w:p>
            <w:pPr>
              <w:spacing w:after="0"/>
              <w:rPr>
                <w:sz w:val="6"/>
                <w:szCs w:val="6"/>
                <w:color w:val="auto"/>
              </w:rPr>
            </w:pPr>
          </w:p>
        </w:tc>
        <w:tc>
          <w:tcPr>
            <w:tcW w:w="1520" w:type="dxa"/>
            <w:vAlign w:val="bottom"/>
            <w:vMerge w:val="restart"/>
          </w:tcPr>
          <w:p>
            <w:pPr>
              <w:spacing w:after="0"/>
              <w:rPr>
                <w:sz w:val="20"/>
                <w:szCs w:val="20"/>
                <w:color w:val="auto"/>
              </w:rPr>
            </w:pPr>
            <w:r>
              <w:rPr>
                <w:rFonts w:ascii="Calibri" w:cs="Calibri" w:eastAsia="Calibri" w:hAnsi="Calibri"/>
                <w:sz w:val="20"/>
                <w:szCs w:val="20"/>
                <w:b w:val="1"/>
                <w:bCs w:val="1"/>
                <w:color w:val="auto"/>
              </w:rPr>
              <w:t>КАНАНАЛ5 5</w:t>
            </w:r>
          </w:p>
        </w:tc>
        <w:tc>
          <w:tcPr>
            <w:tcW w:w="1840" w:type="dxa"/>
            <w:vAlign w:val="bottom"/>
          </w:tcPr>
          <w:p>
            <w:pPr>
              <w:spacing w:after="0"/>
              <w:rPr>
                <w:sz w:val="6"/>
                <w:szCs w:val="6"/>
                <w:color w:val="auto"/>
              </w:rPr>
            </w:pPr>
          </w:p>
        </w:tc>
        <w:tc>
          <w:tcPr>
            <w:tcW w:w="40" w:type="dxa"/>
            <w:vAlign w:val="bottom"/>
          </w:tcPr>
          <w:p>
            <w:pPr>
              <w:spacing w:after="0"/>
              <w:rPr>
                <w:sz w:val="6"/>
                <w:szCs w:val="6"/>
                <w:color w:val="auto"/>
              </w:rPr>
            </w:pPr>
          </w:p>
        </w:tc>
        <w:tc>
          <w:tcPr>
            <w:tcW w:w="180" w:type="dxa"/>
            <w:vAlign w:val="bottom"/>
            <w:vMerge w:val="restart"/>
          </w:tcPr>
          <w:p>
            <w:pPr>
              <w:spacing w:after="0"/>
              <w:rPr>
                <w:sz w:val="6"/>
                <w:szCs w:val="6"/>
                <w:color w:val="auto"/>
              </w:rPr>
            </w:pPr>
          </w:p>
        </w:tc>
        <w:tc>
          <w:tcPr>
            <w:tcW w:w="20" w:type="dxa"/>
            <w:vAlign w:val="bottom"/>
          </w:tcPr>
          <w:p>
            <w:pPr>
              <w:spacing w:after="0"/>
              <w:rPr>
                <w:sz w:val="6"/>
                <w:szCs w:val="6"/>
                <w:color w:val="auto"/>
              </w:rPr>
            </w:pPr>
          </w:p>
        </w:tc>
        <w:tc>
          <w:tcPr>
            <w:tcW w:w="1520" w:type="dxa"/>
            <w:vAlign w:val="bottom"/>
            <w:vMerge w:val="restart"/>
          </w:tcPr>
          <w:p>
            <w:pPr>
              <w:spacing w:after="0"/>
              <w:rPr>
                <w:sz w:val="20"/>
                <w:szCs w:val="20"/>
                <w:color w:val="auto"/>
              </w:rPr>
            </w:pPr>
            <w:r>
              <w:rPr>
                <w:rFonts w:ascii="Calibri" w:cs="Calibri" w:eastAsia="Calibri" w:hAnsi="Calibri"/>
                <w:sz w:val="20"/>
                <w:szCs w:val="20"/>
                <w:b w:val="1"/>
                <w:bCs w:val="1"/>
                <w:color w:val="auto"/>
              </w:rPr>
              <w:t>АЛФААЛФА</w:t>
            </w:r>
          </w:p>
        </w:tc>
        <w:tc>
          <w:tcPr>
            <w:tcW w:w="18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62"/>
        </w:trPr>
        <w:tc>
          <w:tcPr>
            <w:tcW w:w="120" w:type="dxa"/>
            <w:vAlign w:val="bottom"/>
            <w:vMerge w:val="continue"/>
          </w:tcPr>
          <w:p>
            <w:pPr>
              <w:spacing w:after="0"/>
              <w:rPr>
                <w:sz w:val="5"/>
                <w:szCs w:val="5"/>
                <w:color w:val="auto"/>
              </w:rPr>
            </w:pPr>
          </w:p>
        </w:tc>
        <w:tc>
          <w:tcPr>
            <w:tcW w:w="40" w:type="dxa"/>
            <w:vAlign w:val="bottom"/>
            <w:vMerge w:val="continue"/>
          </w:tcPr>
          <w:p>
            <w:pPr>
              <w:spacing w:after="0"/>
              <w:rPr>
                <w:sz w:val="5"/>
                <w:szCs w:val="5"/>
                <w:color w:val="auto"/>
              </w:rPr>
            </w:pPr>
          </w:p>
        </w:tc>
        <w:tc>
          <w:tcPr>
            <w:tcW w:w="1520" w:type="dxa"/>
            <w:vAlign w:val="bottom"/>
            <w:vMerge w:val="continue"/>
          </w:tcPr>
          <w:p>
            <w:pPr>
              <w:spacing w:after="0"/>
              <w:rPr>
                <w:sz w:val="5"/>
                <w:szCs w:val="5"/>
                <w:color w:val="auto"/>
              </w:rPr>
            </w:pPr>
          </w:p>
        </w:tc>
        <w:tc>
          <w:tcPr>
            <w:tcW w:w="1840" w:type="dxa"/>
            <w:vAlign w:val="bottom"/>
          </w:tcPr>
          <w:p>
            <w:pPr>
              <w:spacing w:after="0"/>
              <w:rPr>
                <w:sz w:val="5"/>
                <w:szCs w:val="5"/>
                <w:color w:val="auto"/>
              </w:rPr>
            </w:pPr>
          </w:p>
        </w:tc>
        <w:tc>
          <w:tcPr>
            <w:tcW w:w="40" w:type="dxa"/>
            <w:vAlign w:val="bottom"/>
            <w:shd w:val="clear" w:color="auto" w:fill="E2A025"/>
          </w:tcPr>
          <w:p>
            <w:pPr>
              <w:spacing w:after="0"/>
              <w:rPr>
                <w:sz w:val="5"/>
                <w:szCs w:val="5"/>
                <w:color w:val="auto"/>
              </w:rPr>
            </w:pPr>
          </w:p>
        </w:tc>
        <w:tc>
          <w:tcPr>
            <w:tcW w:w="180" w:type="dxa"/>
            <w:vAlign w:val="bottom"/>
            <w:vMerge w:val="continue"/>
          </w:tcPr>
          <w:p>
            <w:pPr>
              <w:spacing w:after="0"/>
              <w:rPr>
                <w:sz w:val="5"/>
                <w:szCs w:val="5"/>
                <w:color w:val="auto"/>
              </w:rPr>
            </w:pPr>
          </w:p>
        </w:tc>
        <w:tc>
          <w:tcPr>
            <w:tcW w:w="20" w:type="dxa"/>
            <w:vAlign w:val="bottom"/>
            <w:vMerge w:val="restart"/>
            <w:shd w:val="clear" w:color="auto" w:fill="E2A025"/>
          </w:tcPr>
          <w:p>
            <w:pPr>
              <w:spacing w:after="0"/>
              <w:rPr>
                <w:sz w:val="5"/>
                <w:szCs w:val="5"/>
                <w:color w:val="auto"/>
              </w:rPr>
            </w:pPr>
          </w:p>
        </w:tc>
        <w:tc>
          <w:tcPr>
            <w:tcW w:w="1520" w:type="dxa"/>
            <w:vAlign w:val="bottom"/>
            <w:vMerge w:val="continue"/>
          </w:tcPr>
          <w:p>
            <w:pPr>
              <w:spacing w:after="0"/>
              <w:rPr>
                <w:sz w:val="5"/>
                <w:szCs w:val="5"/>
                <w:color w:val="auto"/>
              </w:rPr>
            </w:pPr>
          </w:p>
        </w:tc>
        <w:tc>
          <w:tcPr>
            <w:tcW w:w="18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15"/>
        </w:trPr>
        <w:tc>
          <w:tcPr>
            <w:tcW w:w="120" w:type="dxa"/>
            <w:vAlign w:val="bottom"/>
            <w:vMerge w:val="continue"/>
          </w:tcPr>
          <w:p>
            <w:pPr>
              <w:spacing w:after="0"/>
              <w:rPr>
                <w:sz w:val="10"/>
                <w:szCs w:val="10"/>
                <w:color w:val="auto"/>
              </w:rPr>
            </w:pPr>
          </w:p>
        </w:tc>
        <w:tc>
          <w:tcPr>
            <w:tcW w:w="40" w:type="dxa"/>
            <w:vAlign w:val="bottom"/>
            <w:shd w:val="clear" w:color="auto" w:fill="0F60AC"/>
          </w:tcPr>
          <w:p>
            <w:pPr>
              <w:spacing w:after="0"/>
              <w:rPr>
                <w:sz w:val="10"/>
                <w:szCs w:val="10"/>
                <w:color w:val="auto"/>
              </w:rPr>
            </w:pPr>
          </w:p>
        </w:tc>
        <w:tc>
          <w:tcPr>
            <w:tcW w:w="1520" w:type="dxa"/>
            <w:vAlign w:val="bottom"/>
            <w:vMerge w:val="continue"/>
          </w:tcPr>
          <w:p>
            <w:pPr>
              <w:spacing w:after="0"/>
              <w:rPr>
                <w:sz w:val="10"/>
                <w:szCs w:val="10"/>
                <w:color w:val="auto"/>
              </w:rPr>
            </w:pPr>
          </w:p>
        </w:tc>
        <w:tc>
          <w:tcPr>
            <w:tcW w:w="1840" w:type="dxa"/>
            <w:vAlign w:val="bottom"/>
          </w:tcPr>
          <w:p>
            <w:pPr>
              <w:spacing w:after="0"/>
              <w:rPr>
                <w:sz w:val="10"/>
                <w:szCs w:val="10"/>
                <w:color w:val="auto"/>
              </w:rPr>
            </w:pPr>
          </w:p>
        </w:tc>
        <w:tc>
          <w:tcPr>
            <w:tcW w:w="40" w:type="dxa"/>
            <w:vAlign w:val="bottom"/>
            <w:shd w:val="clear" w:color="auto" w:fill="E2A025"/>
          </w:tcPr>
          <w:p>
            <w:pPr>
              <w:spacing w:after="0"/>
              <w:rPr>
                <w:sz w:val="10"/>
                <w:szCs w:val="10"/>
                <w:color w:val="auto"/>
              </w:rPr>
            </w:pPr>
          </w:p>
        </w:tc>
        <w:tc>
          <w:tcPr>
            <w:tcW w:w="180" w:type="dxa"/>
            <w:vAlign w:val="bottom"/>
            <w:vMerge w:val="continue"/>
          </w:tcPr>
          <w:p>
            <w:pPr>
              <w:spacing w:after="0"/>
              <w:rPr>
                <w:sz w:val="10"/>
                <w:szCs w:val="10"/>
                <w:color w:val="auto"/>
              </w:rPr>
            </w:pPr>
          </w:p>
        </w:tc>
        <w:tc>
          <w:tcPr>
            <w:tcW w:w="20" w:type="dxa"/>
            <w:vAlign w:val="bottom"/>
            <w:vMerge w:val="continue"/>
            <w:shd w:val="clear" w:color="auto" w:fill="E2A025"/>
          </w:tcPr>
          <w:p>
            <w:pPr>
              <w:spacing w:after="0"/>
              <w:rPr>
                <w:sz w:val="10"/>
                <w:szCs w:val="10"/>
                <w:color w:val="auto"/>
              </w:rPr>
            </w:pPr>
          </w:p>
        </w:tc>
        <w:tc>
          <w:tcPr>
            <w:tcW w:w="1520" w:type="dxa"/>
            <w:vAlign w:val="bottom"/>
            <w:vMerge w:val="continue"/>
          </w:tcPr>
          <w:p>
            <w:pPr>
              <w:spacing w:after="0"/>
              <w:rPr>
                <w:sz w:val="10"/>
                <w:szCs w:val="10"/>
                <w:color w:val="auto"/>
              </w:rPr>
            </w:pPr>
          </w:p>
        </w:tc>
        <w:tc>
          <w:tcPr>
            <w:tcW w:w="1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76"/>
        </w:trPr>
        <w:tc>
          <w:tcPr>
            <w:tcW w:w="120" w:type="dxa"/>
            <w:vAlign w:val="bottom"/>
            <w:vMerge w:val="restart"/>
          </w:tcPr>
          <w:p>
            <w:pPr>
              <w:spacing w:after="0"/>
              <w:rPr>
                <w:sz w:val="24"/>
                <w:szCs w:val="24"/>
                <w:color w:val="auto"/>
              </w:rPr>
            </w:pPr>
          </w:p>
        </w:tc>
        <w:tc>
          <w:tcPr>
            <w:tcW w:w="40" w:type="dxa"/>
            <w:vAlign w:val="bottom"/>
            <w:vMerge w:val="restart"/>
            <w:shd w:val="clear" w:color="auto" w:fill="0F60AC"/>
          </w:tcPr>
          <w:p>
            <w:pPr>
              <w:spacing w:after="0"/>
              <w:rPr>
                <w:sz w:val="24"/>
                <w:szCs w:val="24"/>
                <w:color w:val="auto"/>
              </w:rPr>
            </w:pPr>
          </w:p>
        </w:tc>
        <w:tc>
          <w:tcPr>
            <w:tcW w:w="1520" w:type="dxa"/>
            <w:vAlign w:val="bottom"/>
            <w:vMerge w:val="restart"/>
          </w:tcPr>
          <w:p>
            <w:pPr>
              <w:spacing w:after="0" w:line="342" w:lineRule="exact"/>
              <w:rPr>
                <w:sz w:val="20"/>
                <w:szCs w:val="20"/>
                <w:color w:val="auto"/>
              </w:rPr>
            </w:pPr>
            <w:r>
              <w:rPr>
                <w:rFonts w:ascii="Calibri" w:cs="Calibri" w:eastAsia="Calibri" w:hAnsi="Calibri"/>
                <w:sz w:val="32"/>
                <w:szCs w:val="32"/>
                <w:b w:val="1"/>
                <w:bCs w:val="1"/>
                <w:color w:val="auto"/>
                <w:w w:val="70"/>
              </w:rPr>
              <w:t>1.1415.415.470.</w:t>
            </w:r>
          </w:p>
        </w:tc>
        <w:tc>
          <w:tcPr>
            <w:tcW w:w="1840" w:type="dxa"/>
            <w:vAlign w:val="bottom"/>
            <w:vMerge w:val="restart"/>
          </w:tcPr>
          <w:p>
            <w:pPr>
              <w:spacing w:after="0" w:line="341" w:lineRule="exact"/>
              <w:rPr>
                <w:sz w:val="20"/>
                <w:szCs w:val="20"/>
                <w:color w:val="auto"/>
              </w:rPr>
            </w:pPr>
            <w:r>
              <w:rPr>
                <w:rFonts w:ascii="Calibri" w:cs="Calibri" w:eastAsia="Calibri" w:hAnsi="Calibri"/>
                <w:sz w:val="37"/>
                <w:szCs w:val="37"/>
                <w:b w:val="1"/>
                <w:bCs w:val="1"/>
                <w:color w:val="auto"/>
              </w:rPr>
              <w:t>€</w:t>
            </w:r>
          </w:p>
        </w:tc>
        <w:tc>
          <w:tcPr>
            <w:tcW w:w="40" w:type="dxa"/>
            <w:vAlign w:val="bottom"/>
            <w:shd w:val="clear" w:color="auto" w:fill="E2A025"/>
          </w:tcPr>
          <w:p>
            <w:pPr>
              <w:spacing w:after="0"/>
              <w:rPr>
                <w:sz w:val="24"/>
                <w:szCs w:val="24"/>
                <w:color w:val="auto"/>
              </w:rPr>
            </w:pPr>
          </w:p>
        </w:tc>
        <w:tc>
          <w:tcPr>
            <w:tcW w:w="180" w:type="dxa"/>
            <w:vAlign w:val="bottom"/>
            <w:vMerge w:val="restart"/>
          </w:tcPr>
          <w:p>
            <w:pPr>
              <w:spacing w:after="0"/>
              <w:rPr>
                <w:sz w:val="24"/>
                <w:szCs w:val="24"/>
                <w:color w:val="auto"/>
              </w:rPr>
            </w:pPr>
          </w:p>
        </w:tc>
        <w:tc>
          <w:tcPr>
            <w:tcW w:w="20" w:type="dxa"/>
            <w:vAlign w:val="bottom"/>
            <w:shd w:val="clear" w:color="auto" w:fill="E2A025"/>
          </w:tcPr>
          <w:p>
            <w:pPr>
              <w:spacing w:after="0"/>
              <w:rPr>
                <w:sz w:val="24"/>
                <w:szCs w:val="24"/>
                <w:color w:val="auto"/>
              </w:rPr>
            </w:pPr>
          </w:p>
        </w:tc>
        <w:tc>
          <w:tcPr>
            <w:tcW w:w="1520" w:type="dxa"/>
            <w:vAlign w:val="bottom"/>
            <w:vMerge w:val="restart"/>
          </w:tcPr>
          <w:p>
            <w:pPr>
              <w:spacing w:after="0" w:line="342" w:lineRule="exact"/>
              <w:rPr>
                <w:sz w:val="20"/>
                <w:szCs w:val="20"/>
                <w:color w:val="auto"/>
              </w:rPr>
            </w:pPr>
            <w:r>
              <w:rPr>
                <w:rFonts w:ascii="Calibri" w:cs="Calibri" w:eastAsia="Calibri" w:hAnsi="Calibri"/>
                <w:sz w:val="32"/>
                <w:szCs w:val="32"/>
                <w:b w:val="1"/>
                <w:bCs w:val="1"/>
                <w:color w:val="auto"/>
                <w:w w:val="70"/>
              </w:rPr>
              <w:t>1.1408.408.698.</w:t>
            </w:r>
          </w:p>
        </w:tc>
        <w:tc>
          <w:tcPr>
            <w:tcW w:w="180" w:type="dxa"/>
            <w:vAlign w:val="bottom"/>
            <w:vMerge w:val="restart"/>
          </w:tcPr>
          <w:p>
            <w:pPr>
              <w:spacing w:after="0" w:line="341" w:lineRule="exact"/>
              <w:rPr>
                <w:sz w:val="20"/>
                <w:szCs w:val="20"/>
                <w:color w:val="auto"/>
              </w:rPr>
            </w:pPr>
            <w:r>
              <w:rPr>
                <w:rFonts w:ascii="Calibri" w:cs="Calibri" w:eastAsia="Calibri" w:hAnsi="Calibri"/>
                <w:sz w:val="37"/>
                <w:szCs w:val="37"/>
                <w:b w:val="1"/>
                <w:bCs w:val="1"/>
                <w:color w:val="auto"/>
                <w:w w:val="85"/>
              </w:rPr>
              <w:t>€</w:t>
            </w:r>
          </w:p>
        </w:tc>
        <w:tc>
          <w:tcPr>
            <w:tcW w:w="0" w:type="dxa"/>
            <w:vAlign w:val="bottom"/>
          </w:tcPr>
          <w:p>
            <w:pPr>
              <w:spacing w:after="0"/>
              <w:rPr>
                <w:sz w:val="1"/>
                <w:szCs w:val="1"/>
                <w:color w:val="auto"/>
              </w:rPr>
            </w:pPr>
          </w:p>
        </w:tc>
      </w:tr>
      <w:tr>
        <w:trPr>
          <w:trHeight w:val="66"/>
        </w:trPr>
        <w:tc>
          <w:tcPr>
            <w:tcW w:w="120" w:type="dxa"/>
            <w:vAlign w:val="bottom"/>
            <w:vMerge w:val="continue"/>
          </w:tcPr>
          <w:p>
            <w:pPr>
              <w:spacing w:after="0"/>
              <w:rPr>
                <w:sz w:val="5"/>
                <w:szCs w:val="5"/>
                <w:color w:val="auto"/>
              </w:rPr>
            </w:pPr>
          </w:p>
        </w:tc>
        <w:tc>
          <w:tcPr>
            <w:tcW w:w="40" w:type="dxa"/>
            <w:vAlign w:val="bottom"/>
            <w:vMerge w:val="continue"/>
            <w:shd w:val="clear" w:color="auto" w:fill="0F60AC"/>
          </w:tcPr>
          <w:p>
            <w:pPr>
              <w:spacing w:after="0"/>
              <w:rPr>
                <w:sz w:val="5"/>
                <w:szCs w:val="5"/>
                <w:color w:val="auto"/>
              </w:rPr>
            </w:pPr>
          </w:p>
        </w:tc>
        <w:tc>
          <w:tcPr>
            <w:tcW w:w="1520" w:type="dxa"/>
            <w:vAlign w:val="bottom"/>
            <w:vMerge w:val="continue"/>
          </w:tcPr>
          <w:p>
            <w:pPr>
              <w:spacing w:after="0"/>
              <w:rPr>
                <w:sz w:val="5"/>
                <w:szCs w:val="5"/>
                <w:color w:val="auto"/>
              </w:rPr>
            </w:pPr>
          </w:p>
        </w:tc>
        <w:tc>
          <w:tcPr>
            <w:tcW w:w="1840" w:type="dxa"/>
            <w:vAlign w:val="bottom"/>
            <w:vMerge w:val="continue"/>
          </w:tcPr>
          <w:p>
            <w:pPr>
              <w:spacing w:after="0"/>
              <w:rPr>
                <w:sz w:val="5"/>
                <w:szCs w:val="5"/>
                <w:color w:val="auto"/>
              </w:rPr>
            </w:pPr>
          </w:p>
        </w:tc>
        <w:tc>
          <w:tcPr>
            <w:tcW w:w="40" w:type="dxa"/>
            <w:vAlign w:val="bottom"/>
          </w:tcPr>
          <w:p>
            <w:pPr>
              <w:spacing w:after="0"/>
              <w:rPr>
                <w:sz w:val="5"/>
                <w:szCs w:val="5"/>
                <w:color w:val="auto"/>
              </w:rPr>
            </w:pPr>
          </w:p>
        </w:tc>
        <w:tc>
          <w:tcPr>
            <w:tcW w:w="180" w:type="dxa"/>
            <w:vAlign w:val="bottom"/>
            <w:vMerge w:val="continue"/>
          </w:tcPr>
          <w:p>
            <w:pPr>
              <w:spacing w:after="0"/>
              <w:rPr>
                <w:sz w:val="5"/>
                <w:szCs w:val="5"/>
                <w:color w:val="auto"/>
              </w:rPr>
            </w:pPr>
          </w:p>
        </w:tc>
        <w:tc>
          <w:tcPr>
            <w:tcW w:w="20" w:type="dxa"/>
            <w:vAlign w:val="bottom"/>
          </w:tcPr>
          <w:p>
            <w:pPr>
              <w:spacing w:after="0"/>
              <w:rPr>
                <w:sz w:val="5"/>
                <w:szCs w:val="5"/>
                <w:color w:val="auto"/>
              </w:rPr>
            </w:pPr>
          </w:p>
        </w:tc>
        <w:tc>
          <w:tcPr>
            <w:tcW w:w="1520" w:type="dxa"/>
            <w:vAlign w:val="bottom"/>
            <w:vMerge w:val="continue"/>
          </w:tcPr>
          <w:p>
            <w:pPr>
              <w:spacing w:after="0"/>
              <w:rPr>
                <w:sz w:val="5"/>
                <w:szCs w:val="5"/>
                <w:color w:val="auto"/>
              </w:rPr>
            </w:pPr>
          </w:p>
        </w:tc>
        <w:tc>
          <w:tcPr>
            <w:tcW w:w="180" w:type="dxa"/>
            <w:vAlign w:val="bottom"/>
            <w:vMerge w:val="continue"/>
          </w:tcPr>
          <w:p>
            <w:pPr>
              <w:spacing w:after="0"/>
              <w:rPr>
                <w:sz w:val="5"/>
                <w:szCs w:val="5"/>
                <w:color w:val="auto"/>
              </w:rPr>
            </w:pPr>
          </w:p>
        </w:tc>
        <w:tc>
          <w:tcPr>
            <w:tcW w:w="0" w:type="dxa"/>
            <w:vAlign w:val="bottom"/>
          </w:tcPr>
          <w:p>
            <w:pPr>
              <w:spacing w:after="0"/>
              <w:rPr>
                <w:sz w:val="1"/>
                <w:szCs w:val="1"/>
                <w:color w:val="auto"/>
              </w:rPr>
            </w:pPr>
          </w:p>
        </w:tc>
      </w:tr>
    </w:tbl>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97" w:lineRule="exact"/>
        <w:rPr>
          <w:sz w:val="24"/>
          <w:szCs w:val="24"/>
          <w:color w:val="auto"/>
        </w:rPr>
      </w:pPr>
    </w:p>
    <w:tbl>
      <w:tblPr>
        <w:tblLayout w:type="fixed"/>
        <w:tblInd w:w="400" w:type="dxa"/>
        <w:tblCellMar>
          <w:top w:w="0" w:type="dxa"/>
          <w:left w:w="0" w:type="dxa"/>
          <w:bottom w:w="0" w:type="dxa"/>
          <w:right w:w="0" w:type="dxa"/>
        </w:tblCellMar>
      </w:tblPr>
      <w:tr>
        <w:trPr>
          <w:trHeight w:val="98"/>
        </w:trPr>
        <w:tc>
          <w:tcPr>
            <w:tcW w:w="100" w:type="dxa"/>
            <w:vAlign w:val="bottom"/>
            <w:vMerge w:val="restart"/>
          </w:tcPr>
          <w:p>
            <w:pPr>
              <w:spacing w:after="0"/>
              <w:rPr>
                <w:sz w:val="8"/>
                <w:szCs w:val="8"/>
                <w:color w:val="auto"/>
              </w:rPr>
            </w:pPr>
          </w:p>
        </w:tc>
        <w:tc>
          <w:tcPr>
            <w:tcW w:w="20" w:type="dxa"/>
            <w:vAlign w:val="bottom"/>
          </w:tcPr>
          <w:p>
            <w:pPr>
              <w:spacing w:after="0"/>
              <w:rPr>
                <w:sz w:val="8"/>
                <w:szCs w:val="8"/>
                <w:color w:val="auto"/>
              </w:rPr>
            </w:pPr>
          </w:p>
        </w:tc>
        <w:tc>
          <w:tcPr>
            <w:tcW w:w="1080" w:type="dxa"/>
            <w:vAlign w:val="bottom"/>
            <w:vMerge w:val="restart"/>
          </w:tcPr>
          <w:p>
            <w:pPr>
              <w:spacing w:after="0"/>
              <w:rPr>
                <w:sz w:val="20"/>
                <w:szCs w:val="20"/>
                <w:color w:val="auto"/>
              </w:rPr>
            </w:pPr>
            <w:r>
              <w:rPr>
                <w:rFonts w:ascii="Calibri" w:cs="Calibri" w:eastAsia="Calibri" w:hAnsi="Calibri"/>
                <w:sz w:val="20"/>
                <w:szCs w:val="20"/>
                <w:b w:val="1"/>
                <w:bCs w:val="1"/>
                <w:color w:val="auto"/>
                <w:w w:val="85"/>
              </w:rPr>
              <w:t>ТЕЛМАТЕЛМА</w:t>
            </w:r>
          </w:p>
        </w:tc>
        <w:tc>
          <w:tcPr>
            <w:tcW w:w="3840" w:type="dxa"/>
            <w:vAlign w:val="bottom"/>
          </w:tcPr>
          <w:p>
            <w:pPr>
              <w:spacing w:after="0"/>
              <w:rPr>
                <w:sz w:val="8"/>
                <w:szCs w:val="8"/>
                <w:color w:val="auto"/>
              </w:rPr>
            </w:pPr>
          </w:p>
        </w:tc>
        <w:tc>
          <w:tcPr>
            <w:tcW w:w="20" w:type="dxa"/>
            <w:vAlign w:val="bottom"/>
            <w:tcBorders>
              <w:bottom w:val="single" w:sz="8" w:color="BA040A"/>
            </w:tcBorders>
          </w:tcPr>
          <w:p>
            <w:pPr>
              <w:spacing w:after="0"/>
              <w:rPr>
                <w:sz w:val="8"/>
                <w:szCs w:val="8"/>
                <w:color w:val="auto"/>
              </w:rPr>
            </w:pPr>
          </w:p>
        </w:tc>
        <w:tc>
          <w:tcPr>
            <w:tcW w:w="180" w:type="dxa"/>
            <w:vAlign w:val="bottom"/>
            <w:vMerge w:val="restart"/>
          </w:tcPr>
          <w:p>
            <w:pPr>
              <w:spacing w:after="0"/>
              <w:rPr>
                <w:sz w:val="8"/>
                <w:szCs w:val="8"/>
                <w:color w:val="auto"/>
              </w:rPr>
            </w:pPr>
          </w:p>
        </w:tc>
        <w:tc>
          <w:tcPr>
            <w:tcW w:w="40" w:type="dxa"/>
            <w:vAlign w:val="bottom"/>
            <w:tcBorders>
              <w:bottom w:val="single" w:sz="8" w:color="BA040A"/>
            </w:tcBorders>
          </w:tcPr>
          <w:p>
            <w:pPr>
              <w:spacing w:after="0"/>
              <w:rPr>
                <w:sz w:val="8"/>
                <w:szCs w:val="8"/>
                <w:color w:val="auto"/>
              </w:rPr>
            </w:pPr>
          </w:p>
        </w:tc>
        <w:tc>
          <w:tcPr>
            <w:tcW w:w="1520" w:type="dxa"/>
            <w:vAlign w:val="bottom"/>
            <w:vMerge w:val="restart"/>
          </w:tcPr>
          <w:p>
            <w:pPr>
              <w:spacing w:after="0"/>
              <w:rPr>
                <w:sz w:val="20"/>
                <w:szCs w:val="20"/>
                <w:color w:val="auto"/>
              </w:rPr>
            </w:pPr>
            <w:r>
              <w:rPr>
                <w:rFonts w:ascii="Calibri" w:cs="Calibri" w:eastAsia="Calibri" w:hAnsi="Calibri"/>
                <w:sz w:val="20"/>
                <w:szCs w:val="20"/>
                <w:b w:val="1"/>
                <w:bCs w:val="1"/>
                <w:color w:val="auto"/>
              </w:rPr>
              <w:t>СИТЕЛСИТЕЛ</w:t>
            </w:r>
          </w:p>
        </w:tc>
        <w:tc>
          <w:tcPr>
            <w:tcW w:w="1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26"/>
        </w:trPr>
        <w:tc>
          <w:tcPr>
            <w:tcW w:w="100" w:type="dxa"/>
            <w:vAlign w:val="bottom"/>
            <w:vMerge w:val="continue"/>
          </w:tcPr>
          <w:p>
            <w:pPr>
              <w:spacing w:after="0"/>
              <w:rPr>
                <w:sz w:val="10"/>
                <w:szCs w:val="10"/>
                <w:color w:val="auto"/>
              </w:rPr>
            </w:pPr>
          </w:p>
        </w:tc>
        <w:tc>
          <w:tcPr>
            <w:tcW w:w="20" w:type="dxa"/>
            <w:vAlign w:val="bottom"/>
            <w:shd w:val="clear" w:color="auto" w:fill="5B5D5E"/>
          </w:tcPr>
          <w:p>
            <w:pPr>
              <w:spacing w:after="0"/>
              <w:rPr>
                <w:sz w:val="10"/>
                <w:szCs w:val="10"/>
                <w:color w:val="auto"/>
              </w:rPr>
            </w:pPr>
          </w:p>
        </w:tc>
        <w:tc>
          <w:tcPr>
            <w:tcW w:w="1080" w:type="dxa"/>
            <w:vAlign w:val="bottom"/>
            <w:vMerge w:val="continue"/>
          </w:tcPr>
          <w:p>
            <w:pPr>
              <w:spacing w:after="0"/>
              <w:rPr>
                <w:sz w:val="10"/>
                <w:szCs w:val="10"/>
                <w:color w:val="auto"/>
              </w:rPr>
            </w:pPr>
          </w:p>
        </w:tc>
        <w:tc>
          <w:tcPr>
            <w:tcW w:w="3840" w:type="dxa"/>
            <w:vAlign w:val="bottom"/>
          </w:tcPr>
          <w:p>
            <w:pPr>
              <w:spacing w:after="0"/>
              <w:rPr>
                <w:sz w:val="10"/>
                <w:szCs w:val="10"/>
                <w:color w:val="auto"/>
              </w:rPr>
            </w:pPr>
          </w:p>
        </w:tc>
        <w:tc>
          <w:tcPr>
            <w:tcW w:w="20" w:type="dxa"/>
            <w:vAlign w:val="bottom"/>
            <w:shd w:val="clear" w:color="auto" w:fill="BA040A"/>
          </w:tcPr>
          <w:p>
            <w:pPr>
              <w:spacing w:after="0"/>
              <w:rPr>
                <w:sz w:val="10"/>
                <w:szCs w:val="10"/>
                <w:color w:val="auto"/>
              </w:rPr>
            </w:pPr>
          </w:p>
        </w:tc>
        <w:tc>
          <w:tcPr>
            <w:tcW w:w="180" w:type="dxa"/>
            <w:vAlign w:val="bottom"/>
            <w:vMerge w:val="continue"/>
          </w:tcPr>
          <w:p>
            <w:pPr>
              <w:spacing w:after="0"/>
              <w:rPr>
                <w:sz w:val="10"/>
                <w:szCs w:val="10"/>
                <w:color w:val="auto"/>
              </w:rPr>
            </w:pPr>
          </w:p>
        </w:tc>
        <w:tc>
          <w:tcPr>
            <w:tcW w:w="40" w:type="dxa"/>
            <w:vAlign w:val="bottom"/>
            <w:shd w:val="clear" w:color="auto" w:fill="BA040A"/>
          </w:tcPr>
          <w:p>
            <w:pPr>
              <w:spacing w:after="0"/>
              <w:rPr>
                <w:sz w:val="10"/>
                <w:szCs w:val="10"/>
                <w:color w:val="auto"/>
              </w:rPr>
            </w:pPr>
          </w:p>
        </w:tc>
        <w:tc>
          <w:tcPr>
            <w:tcW w:w="1520" w:type="dxa"/>
            <w:vAlign w:val="bottom"/>
            <w:vMerge w:val="continue"/>
          </w:tcPr>
          <w:p>
            <w:pPr>
              <w:spacing w:after="0"/>
              <w:rPr>
                <w:sz w:val="10"/>
                <w:szCs w:val="10"/>
                <w:color w:val="auto"/>
              </w:rPr>
            </w:pPr>
          </w:p>
        </w:tc>
        <w:tc>
          <w:tcPr>
            <w:tcW w:w="1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324"/>
        </w:trPr>
        <w:tc>
          <w:tcPr>
            <w:tcW w:w="100" w:type="dxa"/>
            <w:vAlign w:val="bottom"/>
            <w:vMerge w:val="restart"/>
          </w:tcPr>
          <w:p>
            <w:pPr>
              <w:spacing w:after="0"/>
              <w:rPr>
                <w:sz w:val="24"/>
                <w:szCs w:val="24"/>
                <w:color w:val="auto"/>
              </w:rPr>
            </w:pPr>
          </w:p>
        </w:tc>
        <w:tc>
          <w:tcPr>
            <w:tcW w:w="20" w:type="dxa"/>
            <w:vAlign w:val="bottom"/>
            <w:vMerge w:val="restart"/>
            <w:shd w:val="clear" w:color="auto" w:fill="5B5D5E"/>
          </w:tcPr>
          <w:p>
            <w:pPr>
              <w:spacing w:after="0"/>
              <w:rPr>
                <w:sz w:val="24"/>
                <w:szCs w:val="24"/>
                <w:color w:val="auto"/>
              </w:rPr>
            </w:pPr>
          </w:p>
        </w:tc>
        <w:tc>
          <w:tcPr>
            <w:tcW w:w="1080" w:type="dxa"/>
            <w:vAlign w:val="bottom"/>
            <w:vMerge w:val="restart"/>
          </w:tcPr>
          <w:p>
            <w:pPr>
              <w:spacing w:after="0"/>
              <w:rPr>
                <w:sz w:val="20"/>
                <w:szCs w:val="20"/>
                <w:color w:val="auto"/>
              </w:rPr>
            </w:pPr>
            <w:r>
              <w:rPr>
                <w:rFonts w:ascii="Calibri" w:cs="Calibri" w:eastAsia="Calibri" w:hAnsi="Calibri"/>
                <w:sz w:val="39"/>
                <w:szCs w:val="39"/>
                <w:b w:val="1"/>
                <w:bCs w:val="1"/>
                <w:color w:val="auto"/>
                <w:w w:val="75"/>
              </w:rPr>
              <w:t>88.8382.</w:t>
            </w:r>
          </w:p>
        </w:tc>
        <w:tc>
          <w:tcPr>
            <w:tcW w:w="3840" w:type="dxa"/>
            <w:vAlign w:val="bottom"/>
            <w:vMerge w:val="restart"/>
          </w:tcPr>
          <w:p>
            <w:pPr>
              <w:spacing w:after="0"/>
              <w:rPr>
                <w:sz w:val="20"/>
                <w:szCs w:val="20"/>
                <w:color w:val="auto"/>
              </w:rPr>
            </w:pPr>
            <w:r>
              <w:rPr>
                <w:rFonts w:ascii="Calibri" w:cs="Calibri" w:eastAsia="Calibri" w:hAnsi="Calibri"/>
                <w:sz w:val="39"/>
                <w:szCs w:val="39"/>
                <w:b w:val="1"/>
                <w:bCs w:val="1"/>
                <w:color w:val="auto"/>
              </w:rPr>
              <w:t>€</w:t>
            </w:r>
          </w:p>
        </w:tc>
        <w:tc>
          <w:tcPr>
            <w:tcW w:w="20" w:type="dxa"/>
            <w:vAlign w:val="bottom"/>
            <w:shd w:val="clear" w:color="auto" w:fill="BA040A"/>
          </w:tcPr>
          <w:p>
            <w:pPr>
              <w:spacing w:after="0"/>
              <w:rPr>
                <w:sz w:val="24"/>
                <w:szCs w:val="24"/>
                <w:color w:val="auto"/>
              </w:rPr>
            </w:pPr>
          </w:p>
        </w:tc>
        <w:tc>
          <w:tcPr>
            <w:tcW w:w="180" w:type="dxa"/>
            <w:vAlign w:val="bottom"/>
            <w:vMerge w:val="restart"/>
          </w:tcPr>
          <w:p>
            <w:pPr>
              <w:spacing w:after="0"/>
              <w:rPr>
                <w:sz w:val="24"/>
                <w:szCs w:val="24"/>
                <w:color w:val="auto"/>
              </w:rPr>
            </w:pPr>
          </w:p>
        </w:tc>
        <w:tc>
          <w:tcPr>
            <w:tcW w:w="40" w:type="dxa"/>
            <w:vAlign w:val="bottom"/>
            <w:shd w:val="clear" w:color="auto" w:fill="BA040A"/>
          </w:tcPr>
          <w:p>
            <w:pPr>
              <w:spacing w:after="0"/>
              <w:rPr>
                <w:sz w:val="24"/>
                <w:szCs w:val="24"/>
                <w:color w:val="auto"/>
              </w:rPr>
            </w:pPr>
          </w:p>
        </w:tc>
        <w:tc>
          <w:tcPr>
            <w:tcW w:w="1520" w:type="dxa"/>
            <w:vAlign w:val="bottom"/>
            <w:vMerge w:val="restart"/>
          </w:tcPr>
          <w:p>
            <w:pPr>
              <w:spacing w:after="0"/>
              <w:rPr>
                <w:sz w:val="20"/>
                <w:szCs w:val="20"/>
                <w:color w:val="auto"/>
              </w:rPr>
            </w:pPr>
            <w:r>
              <w:rPr>
                <w:rFonts w:ascii="Calibri" w:cs="Calibri" w:eastAsia="Calibri" w:hAnsi="Calibri"/>
                <w:sz w:val="32"/>
                <w:szCs w:val="32"/>
                <w:b w:val="1"/>
                <w:bCs w:val="1"/>
                <w:color w:val="auto"/>
                <w:w w:val="70"/>
              </w:rPr>
              <w:t>1.1074.074.480.</w:t>
            </w:r>
          </w:p>
        </w:tc>
        <w:tc>
          <w:tcPr>
            <w:tcW w:w="180" w:type="dxa"/>
            <w:vAlign w:val="bottom"/>
            <w:vMerge w:val="restart"/>
          </w:tcPr>
          <w:p>
            <w:pPr>
              <w:spacing w:after="0"/>
              <w:rPr>
                <w:sz w:val="20"/>
                <w:szCs w:val="20"/>
                <w:color w:val="auto"/>
              </w:rPr>
            </w:pPr>
            <w:r>
              <w:rPr>
                <w:rFonts w:ascii="Calibri" w:cs="Calibri" w:eastAsia="Calibri" w:hAnsi="Calibri"/>
                <w:sz w:val="39"/>
                <w:szCs w:val="39"/>
                <w:b w:val="1"/>
                <w:bCs w:val="1"/>
                <w:color w:val="auto"/>
                <w:w w:val="80"/>
              </w:rPr>
              <w:t>€</w:t>
            </w:r>
          </w:p>
        </w:tc>
        <w:tc>
          <w:tcPr>
            <w:tcW w:w="0" w:type="dxa"/>
            <w:vAlign w:val="bottom"/>
          </w:tcPr>
          <w:p>
            <w:pPr>
              <w:spacing w:after="0"/>
              <w:rPr>
                <w:sz w:val="1"/>
                <w:szCs w:val="1"/>
                <w:color w:val="auto"/>
              </w:rPr>
            </w:pPr>
          </w:p>
        </w:tc>
      </w:tr>
      <w:tr>
        <w:trPr>
          <w:trHeight w:val="20"/>
        </w:trPr>
        <w:tc>
          <w:tcPr>
            <w:tcW w:w="100" w:type="dxa"/>
            <w:vAlign w:val="bottom"/>
            <w:vMerge w:val="continue"/>
          </w:tcPr>
          <w:p>
            <w:pPr>
              <w:spacing w:after="0" w:line="20" w:lineRule="exact"/>
              <w:rPr>
                <w:sz w:val="1"/>
                <w:szCs w:val="1"/>
                <w:color w:val="auto"/>
              </w:rPr>
            </w:pPr>
          </w:p>
        </w:tc>
        <w:tc>
          <w:tcPr>
            <w:tcW w:w="20" w:type="dxa"/>
            <w:vAlign w:val="bottom"/>
            <w:vMerge w:val="continue"/>
            <w:shd w:val="clear" w:color="auto" w:fill="5B5D5E"/>
          </w:tcPr>
          <w:p>
            <w:pPr>
              <w:spacing w:after="0" w:line="20" w:lineRule="exact"/>
              <w:rPr>
                <w:sz w:val="1"/>
                <w:szCs w:val="1"/>
                <w:color w:val="auto"/>
              </w:rPr>
            </w:pPr>
          </w:p>
        </w:tc>
        <w:tc>
          <w:tcPr>
            <w:tcW w:w="1080" w:type="dxa"/>
            <w:vAlign w:val="bottom"/>
            <w:vMerge w:val="continue"/>
          </w:tcPr>
          <w:p>
            <w:pPr>
              <w:spacing w:after="0" w:line="20" w:lineRule="exact"/>
              <w:rPr>
                <w:sz w:val="1"/>
                <w:szCs w:val="1"/>
                <w:color w:val="auto"/>
              </w:rPr>
            </w:pPr>
          </w:p>
        </w:tc>
        <w:tc>
          <w:tcPr>
            <w:tcW w:w="3840" w:type="dxa"/>
            <w:vAlign w:val="bottom"/>
            <w:vMerge w:val="continue"/>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80" w:type="dxa"/>
            <w:vAlign w:val="bottom"/>
            <w:vMerge w:val="continue"/>
          </w:tcPr>
          <w:p>
            <w:pPr>
              <w:spacing w:after="0" w:line="20" w:lineRule="exact"/>
              <w:rPr>
                <w:sz w:val="1"/>
                <w:szCs w:val="1"/>
                <w:color w:val="auto"/>
              </w:rPr>
            </w:pPr>
          </w:p>
        </w:tc>
        <w:tc>
          <w:tcPr>
            <w:tcW w:w="40" w:type="dxa"/>
            <w:vAlign w:val="bottom"/>
            <w:vMerge w:val="restart"/>
          </w:tcPr>
          <w:p>
            <w:pPr>
              <w:spacing w:after="0" w:line="20" w:lineRule="exact"/>
              <w:rPr>
                <w:sz w:val="1"/>
                <w:szCs w:val="1"/>
                <w:color w:val="auto"/>
              </w:rPr>
            </w:pPr>
          </w:p>
        </w:tc>
        <w:tc>
          <w:tcPr>
            <w:tcW w:w="1520" w:type="dxa"/>
            <w:vAlign w:val="bottom"/>
            <w:vMerge w:val="continue"/>
          </w:tcPr>
          <w:p>
            <w:pPr>
              <w:spacing w:after="0" w:line="20" w:lineRule="exact"/>
              <w:rPr>
                <w:sz w:val="1"/>
                <w:szCs w:val="1"/>
                <w:color w:val="auto"/>
              </w:rPr>
            </w:pPr>
          </w:p>
        </w:tc>
        <w:tc>
          <w:tcPr>
            <w:tcW w:w="180" w:type="dxa"/>
            <w:vAlign w:val="bottom"/>
            <w:vMerge w:val="continue"/>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51"/>
        </w:trPr>
        <w:tc>
          <w:tcPr>
            <w:tcW w:w="100" w:type="dxa"/>
            <w:vAlign w:val="bottom"/>
            <w:vMerge w:val="continue"/>
          </w:tcPr>
          <w:p>
            <w:pPr>
              <w:spacing w:after="0"/>
              <w:rPr>
                <w:sz w:val="13"/>
                <w:szCs w:val="13"/>
                <w:color w:val="auto"/>
              </w:rPr>
            </w:pPr>
          </w:p>
        </w:tc>
        <w:tc>
          <w:tcPr>
            <w:tcW w:w="20" w:type="dxa"/>
            <w:vAlign w:val="bottom"/>
          </w:tcPr>
          <w:p>
            <w:pPr>
              <w:spacing w:after="0"/>
              <w:rPr>
                <w:sz w:val="13"/>
                <w:szCs w:val="13"/>
                <w:color w:val="auto"/>
              </w:rPr>
            </w:pPr>
          </w:p>
        </w:tc>
        <w:tc>
          <w:tcPr>
            <w:tcW w:w="1080" w:type="dxa"/>
            <w:vAlign w:val="bottom"/>
            <w:vMerge w:val="continue"/>
          </w:tcPr>
          <w:p>
            <w:pPr>
              <w:spacing w:after="0"/>
              <w:rPr>
                <w:sz w:val="13"/>
                <w:szCs w:val="13"/>
                <w:color w:val="auto"/>
              </w:rPr>
            </w:pPr>
          </w:p>
        </w:tc>
        <w:tc>
          <w:tcPr>
            <w:tcW w:w="3840" w:type="dxa"/>
            <w:vAlign w:val="bottom"/>
            <w:vMerge w:val="continue"/>
          </w:tcPr>
          <w:p>
            <w:pPr>
              <w:spacing w:after="0"/>
              <w:rPr>
                <w:sz w:val="13"/>
                <w:szCs w:val="13"/>
                <w:color w:val="auto"/>
              </w:rPr>
            </w:pPr>
          </w:p>
        </w:tc>
        <w:tc>
          <w:tcPr>
            <w:tcW w:w="20" w:type="dxa"/>
            <w:vAlign w:val="bottom"/>
          </w:tcPr>
          <w:p>
            <w:pPr>
              <w:spacing w:after="0"/>
              <w:rPr>
                <w:sz w:val="13"/>
                <w:szCs w:val="13"/>
                <w:color w:val="auto"/>
              </w:rPr>
            </w:pPr>
          </w:p>
        </w:tc>
        <w:tc>
          <w:tcPr>
            <w:tcW w:w="180" w:type="dxa"/>
            <w:vAlign w:val="bottom"/>
            <w:vMerge w:val="continue"/>
          </w:tcPr>
          <w:p>
            <w:pPr>
              <w:spacing w:after="0"/>
              <w:rPr>
                <w:sz w:val="13"/>
                <w:szCs w:val="13"/>
                <w:color w:val="auto"/>
              </w:rPr>
            </w:pPr>
          </w:p>
        </w:tc>
        <w:tc>
          <w:tcPr>
            <w:tcW w:w="40" w:type="dxa"/>
            <w:vAlign w:val="bottom"/>
            <w:vMerge w:val="continue"/>
          </w:tcPr>
          <w:p>
            <w:pPr>
              <w:spacing w:after="0"/>
              <w:rPr>
                <w:sz w:val="13"/>
                <w:szCs w:val="13"/>
                <w:color w:val="auto"/>
              </w:rPr>
            </w:pPr>
          </w:p>
        </w:tc>
        <w:tc>
          <w:tcPr>
            <w:tcW w:w="1520" w:type="dxa"/>
            <w:vAlign w:val="bottom"/>
            <w:vMerge w:val="continue"/>
          </w:tcPr>
          <w:p>
            <w:pPr>
              <w:spacing w:after="0"/>
              <w:rPr>
                <w:sz w:val="13"/>
                <w:szCs w:val="13"/>
                <w:color w:val="auto"/>
              </w:rPr>
            </w:pPr>
          </w:p>
        </w:tc>
        <w:tc>
          <w:tcPr>
            <w:tcW w:w="18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bl>
    <w:p>
      <w:pPr>
        <w:spacing w:after="0" w:line="200" w:lineRule="exact"/>
        <w:rPr>
          <w:sz w:val="24"/>
          <w:szCs w:val="24"/>
          <w:color w:val="auto"/>
        </w:rPr>
      </w:pPr>
    </w:p>
    <w:p>
      <w:pPr>
        <w:spacing w:after="0" w:line="200" w:lineRule="exact"/>
        <w:rPr>
          <w:sz w:val="24"/>
          <w:szCs w:val="24"/>
          <w:color w:val="auto"/>
        </w:rPr>
      </w:pPr>
    </w:p>
    <w:p>
      <w:pPr>
        <w:spacing w:after="0" w:line="262" w:lineRule="exact"/>
        <w:rPr>
          <w:sz w:val="24"/>
          <w:szCs w:val="24"/>
          <w:color w:val="auto"/>
        </w:rPr>
      </w:pPr>
    </w:p>
    <w:tbl>
      <w:tblPr>
        <w:tblLayout w:type="fixed"/>
        <w:tblInd w:w="0" w:type="dxa"/>
        <w:tblCellMar>
          <w:top w:w="0" w:type="dxa"/>
          <w:left w:w="0" w:type="dxa"/>
          <w:bottom w:w="0" w:type="dxa"/>
          <w:right w:w="0" w:type="dxa"/>
        </w:tblCellMar>
      </w:tblPr>
      <w:tr>
        <w:trPr>
          <w:trHeight w:val="261"/>
        </w:trPr>
        <w:tc>
          <w:tcPr>
            <w:tcW w:w="140" w:type="dxa"/>
            <w:vAlign w:val="bottom"/>
          </w:tcPr>
          <w:p>
            <w:pPr>
              <w:jc w:val="right"/>
              <w:spacing w:after="0"/>
              <w:rPr>
                <w:sz w:val="20"/>
                <w:szCs w:val="20"/>
                <w:color w:val="auto"/>
              </w:rPr>
            </w:pPr>
            <w:r>
              <w:rPr>
                <w:rFonts w:ascii="Calibri" w:cs="Calibri" w:eastAsia="Calibri" w:hAnsi="Calibri"/>
                <w:sz w:val="16"/>
                <w:szCs w:val="16"/>
                <w:b w:val="1"/>
                <w:bCs w:val="1"/>
                <w:color w:val="auto"/>
                <w:w w:val="73"/>
                <w:shd w:val="clear" w:color="auto" w:fill="E5E1DD"/>
              </w:rPr>
              <w:t>24</w:t>
            </w:r>
          </w:p>
        </w:tc>
        <w:tc>
          <w:tcPr>
            <w:tcW w:w="1260" w:type="dxa"/>
            <w:vAlign w:val="bottom"/>
            <w:gridSpan w:val="4"/>
          </w:tcPr>
          <w:p>
            <w:pPr>
              <w:jc w:val="right"/>
              <w:ind w:right="334"/>
              <w:spacing w:after="0"/>
              <w:rPr>
                <w:sz w:val="20"/>
                <w:szCs w:val="20"/>
                <w:color w:val="auto"/>
              </w:rPr>
            </w:pPr>
            <w:r>
              <w:rPr>
                <w:rFonts w:ascii="Calibri" w:cs="Calibri" w:eastAsia="Calibri" w:hAnsi="Calibri"/>
                <w:sz w:val="16"/>
                <w:szCs w:val="16"/>
                <w:b w:val="1"/>
                <w:bCs w:val="1"/>
                <w:color w:val="auto"/>
                <w:w w:val="73"/>
              </w:rPr>
              <w:t>24ВЕСТИВЕСТИ</w:t>
            </w:r>
          </w:p>
        </w:tc>
        <w:tc>
          <w:tcPr>
            <w:tcW w:w="2420" w:type="dxa"/>
            <w:vAlign w:val="bottom"/>
            <w:vMerge w:val="restart"/>
          </w:tcPr>
          <w:p>
            <w:pPr>
              <w:spacing w:after="0"/>
              <w:rPr>
                <w:sz w:val="20"/>
                <w:szCs w:val="20"/>
                <w:color w:val="auto"/>
              </w:rPr>
            </w:pPr>
            <w:r>
              <w:rPr>
                <w:rFonts w:ascii="Calibri" w:cs="Calibri" w:eastAsia="Calibri" w:hAnsi="Calibri"/>
                <w:sz w:val="39"/>
                <w:szCs w:val="39"/>
                <w:b w:val="1"/>
                <w:bCs w:val="1"/>
                <w:color w:val="auto"/>
              </w:rPr>
              <w:t>€</w:t>
            </w:r>
          </w:p>
        </w:tc>
        <w:tc>
          <w:tcPr>
            <w:tcW w:w="34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15"/>
        </w:trPr>
        <w:tc>
          <w:tcPr>
            <w:tcW w:w="140" w:type="dxa"/>
            <w:vAlign w:val="bottom"/>
          </w:tcPr>
          <w:p>
            <w:pPr>
              <w:spacing w:after="0"/>
              <w:rPr>
                <w:sz w:val="18"/>
                <w:szCs w:val="18"/>
                <w:color w:val="auto"/>
              </w:rPr>
            </w:pPr>
          </w:p>
        </w:tc>
        <w:tc>
          <w:tcPr>
            <w:tcW w:w="1260" w:type="dxa"/>
            <w:vAlign w:val="bottom"/>
            <w:gridSpan w:val="4"/>
          </w:tcPr>
          <w:p>
            <w:pPr>
              <w:jc w:val="right"/>
              <w:spacing w:after="0" w:line="215" w:lineRule="exact"/>
              <w:rPr>
                <w:sz w:val="20"/>
                <w:szCs w:val="20"/>
                <w:color w:val="auto"/>
              </w:rPr>
            </w:pPr>
            <w:r>
              <w:rPr>
                <w:rFonts w:ascii="Calibri" w:cs="Calibri" w:eastAsia="Calibri" w:hAnsi="Calibri"/>
                <w:sz w:val="23"/>
                <w:szCs w:val="23"/>
                <w:b w:val="1"/>
                <w:bCs w:val="1"/>
                <w:color w:val="auto"/>
              </w:rPr>
              <w:t>138138.769.</w:t>
            </w:r>
          </w:p>
        </w:tc>
        <w:tc>
          <w:tcPr>
            <w:tcW w:w="2420" w:type="dxa"/>
            <w:vAlign w:val="bottom"/>
            <w:vMerge w:val="continue"/>
          </w:tcPr>
          <w:p>
            <w:pPr>
              <w:spacing w:after="0"/>
              <w:rPr>
                <w:sz w:val="18"/>
                <w:szCs w:val="18"/>
                <w:color w:val="auto"/>
              </w:rPr>
            </w:pPr>
          </w:p>
        </w:tc>
        <w:tc>
          <w:tcPr>
            <w:tcW w:w="3420" w:type="dxa"/>
            <w:vAlign w:val="bottom"/>
          </w:tcPr>
          <w:p>
            <w:pPr>
              <w:ind w:left="1840"/>
              <w:spacing w:after="0" w:line="215" w:lineRule="exact"/>
              <w:rPr>
                <w:sz w:val="20"/>
                <w:szCs w:val="20"/>
                <w:color w:val="auto"/>
              </w:rPr>
            </w:pPr>
            <w:r>
              <w:rPr>
                <w:rFonts w:ascii="Calibri" w:cs="Calibri" w:eastAsia="Calibri" w:hAnsi="Calibri"/>
                <w:sz w:val="20"/>
                <w:szCs w:val="20"/>
                <w:b w:val="1"/>
                <w:bCs w:val="1"/>
                <w:color w:val="auto"/>
              </w:rPr>
              <w:t>АЛСАТАЛСАТМ М</w:t>
            </w:r>
          </w:p>
        </w:tc>
        <w:tc>
          <w:tcPr>
            <w:tcW w:w="0" w:type="dxa"/>
            <w:vAlign w:val="bottom"/>
          </w:tcPr>
          <w:p>
            <w:pPr>
              <w:spacing w:after="0"/>
              <w:rPr>
                <w:sz w:val="1"/>
                <w:szCs w:val="1"/>
                <w:color w:val="auto"/>
              </w:rPr>
            </w:pPr>
          </w:p>
        </w:tc>
      </w:tr>
      <w:tr>
        <w:trPr>
          <w:trHeight w:val="495"/>
        </w:trPr>
        <w:tc>
          <w:tcPr>
            <w:tcW w:w="1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300" w:type="dxa"/>
            <w:vAlign w:val="bottom"/>
            <w:gridSpan w:val="2"/>
            <w:vMerge w:val="restart"/>
          </w:tcPr>
          <w:p>
            <w:pPr>
              <w:spacing w:after="0"/>
              <w:rPr>
                <w:sz w:val="20"/>
                <w:szCs w:val="20"/>
                <w:color w:val="auto"/>
              </w:rPr>
            </w:pPr>
            <w:r>
              <w:rPr>
                <w:rFonts w:ascii="Calibri" w:cs="Calibri" w:eastAsia="Calibri" w:hAnsi="Calibri"/>
                <w:sz w:val="20"/>
                <w:szCs w:val="20"/>
                <w:b w:val="1"/>
                <w:bCs w:val="1"/>
                <w:color w:val="auto"/>
              </w:rPr>
              <w:t>МТВМТВ1и2,1иМРТ2,МРТ</w:t>
            </w:r>
          </w:p>
        </w:tc>
        <w:tc>
          <w:tcPr>
            <w:tcW w:w="3420" w:type="dxa"/>
            <w:vAlign w:val="bottom"/>
          </w:tcPr>
          <w:p>
            <w:pPr>
              <w:ind w:left="1840"/>
              <w:spacing w:after="0"/>
              <w:rPr>
                <w:sz w:val="20"/>
                <w:szCs w:val="20"/>
                <w:color w:val="auto"/>
              </w:rPr>
            </w:pPr>
            <w:r>
              <w:rPr>
                <w:rFonts w:ascii="Calibri" w:cs="Calibri" w:eastAsia="Calibri" w:hAnsi="Calibri"/>
                <w:sz w:val="36"/>
                <w:szCs w:val="36"/>
                <w:b w:val="1"/>
                <w:bCs w:val="1"/>
                <w:color w:val="auto"/>
                <w:w w:val="70"/>
              </w:rPr>
              <w:t>472472.06.66€</w:t>
            </w:r>
          </w:p>
        </w:tc>
        <w:tc>
          <w:tcPr>
            <w:tcW w:w="0" w:type="dxa"/>
            <w:vAlign w:val="bottom"/>
          </w:tcPr>
          <w:p>
            <w:pPr>
              <w:spacing w:after="0"/>
              <w:rPr>
                <w:sz w:val="1"/>
                <w:szCs w:val="1"/>
                <w:color w:val="auto"/>
              </w:rPr>
            </w:pPr>
          </w:p>
        </w:tc>
      </w:tr>
      <w:tr>
        <w:trPr>
          <w:trHeight w:val="540"/>
        </w:trPr>
        <w:tc>
          <w:tcPr>
            <w:tcW w:w="1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vMerge w:val="restart"/>
          </w:tcPr>
          <w:p>
            <w:pPr>
              <w:spacing w:after="0"/>
              <w:rPr>
                <w:sz w:val="24"/>
                <w:szCs w:val="24"/>
                <w:color w:val="auto"/>
              </w:rPr>
            </w:pPr>
          </w:p>
        </w:tc>
        <w:tc>
          <w:tcPr>
            <w:tcW w:w="20" w:type="dxa"/>
            <w:vAlign w:val="bottom"/>
          </w:tcPr>
          <w:p>
            <w:pPr>
              <w:spacing w:after="0"/>
              <w:rPr>
                <w:sz w:val="24"/>
                <w:szCs w:val="24"/>
                <w:color w:val="auto"/>
              </w:rPr>
            </w:pPr>
          </w:p>
        </w:tc>
        <w:tc>
          <w:tcPr>
            <w:tcW w:w="3300" w:type="dxa"/>
            <w:vAlign w:val="bottom"/>
            <w:gridSpan w:val="2"/>
            <w:vMerge w:val="continue"/>
          </w:tcPr>
          <w:p>
            <w:pPr>
              <w:spacing w:after="0"/>
              <w:rPr>
                <w:sz w:val="24"/>
                <w:szCs w:val="24"/>
                <w:color w:val="auto"/>
              </w:rPr>
            </w:pPr>
          </w:p>
        </w:tc>
        <w:tc>
          <w:tcPr>
            <w:tcW w:w="34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9"/>
        </w:trPr>
        <w:tc>
          <w:tcPr>
            <w:tcW w:w="140" w:type="dxa"/>
            <w:vAlign w:val="bottom"/>
          </w:tcPr>
          <w:p>
            <w:pPr>
              <w:spacing w:after="0"/>
              <w:rPr>
                <w:sz w:val="9"/>
                <w:szCs w:val="9"/>
                <w:color w:val="auto"/>
              </w:rPr>
            </w:pPr>
          </w:p>
        </w:tc>
        <w:tc>
          <w:tcPr>
            <w:tcW w:w="180" w:type="dxa"/>
            <w:vAlign w:val="bottom"/>
            <w:tcBorders>
              <w:right w:val="single" w:sz="8" w:color="EFD04D"/>
            </w:tcBorders>
          </w:tcPr>
          <w:p>
            <w:pPr>
              <w:spacing w:after="0"/>
              <w:rPr>
                <w:sz w:val="9"/>
                <w:szCs w:val="9"/>
                <w:color w:val="auto"/>
              </w:rPr>
            </w:pPr>
          </w:p>
        </w:tc>
        <w:tc>
          <w:tcPr>
            <w:tcW w:w="180" w:type="dxa"/>
            <w:vAlign w:val="bottom"/>
            <w:vMerge w:val="continue"/>
          </w:tcPr>
          <w:p>
            <w:pPr>
              <w:spacing w:after="0"/>
              <w:rPr>
                <w:sz w:val="9"/>
                <w:szCs w:val="9"/>
                <w:color w:val="auto"/>
              </w:rPr>
            </w:pPr>
          </w:p>
        </w:tc>
        <w:tc>
          <w:tcPr>
            <w:tcW w:w="20" w:type="dxa"/>
            <w:vAlign w:val="bottom"/>
            <w:shd w:val="clear" w:color="auto" w:fill="EFD04D"/>
          </w:tcPr>
          <w:p>
            <w:pPr>
              <w:spacing w:after="0"/>
              <w:rPr>
                <w:sz w:val="9"/>
                <w:szCs w:val="9"/>
                <w:color w:val="auto"/>
              </w:rPr>
            </w:pPr>
          </w:p>
        </w:tc>
        <w:tc>
          <w:tcPr>
            <w:tcW w:w="3300" w:type="dxa"/>
            <w:vAlign w:val="bottom"/>
            <w:gridSpan w:val="2"/>
            <w:vMerge w:val="continue"/>
          </w:tcPr>
          <w:p>
            <w:pPr>
              <w:spacing w:after="0"/>
              <w:rPr>
                <w:sz w:val="9"/>
                <w:szCs w:val="9"/>
                <w:color w:val="auto"/>
              </w:rPr>
            </w:pPr>
          </w:p>
        </w:tc>
        <w:tc>
          <w:tcPr>
            <w:tcW w:w="342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361"/>
        </w:trPr>
        <w:tc>
          <w:tcPr>
            <w:tcW w:w="140" w:type="dxa"/>
            <w:vAlign w:val="bottom"/>
          </w:tcPr>
          <w:p>
            <w:pPr>
              <w:spacing w:after="0"/>
              <w:rPr>
                <w:sz w:val="24"/>
                <w:szCs w:val="24"/>
                <w:color w:val="auto"/>
              </w:rPr>
            </w:pPr>
          </w:p>
        </w:tc>
        <w:tc>
          <w:tcPr>
            <w:tcW w:w="180" w:type="dxa"/>
            <w:vAlign w:val="bottom"/>
            <w:tcBorders>
              <w:right w:val="single" w:sz="8" w:color="EFD04D"/>
            </w:tcBorders>
          </w:tcPr>
          <w:p>
            <w:pPr>
              <w:spacing w:after="0"/>
              <w:rPr>
                <w:sz w:val="24"/>
                <w:szCs w:val="24"/>
                <w:color w:val="auto"/>
              </w:rPr>
            </w:pPr>
          </w:p>
        </w:tc>
        <w:tc>
          <w:tcPr>
            <w:tcW w:w="180" w:type="dxa"/>
            <w:vAlign w:val="bottom"/>
          </w:tcPr>
          <w:p>
            <w:pPr>
              <w:spacing w:after="0"/>
              <w:rPr>
                <w:sz w:val="24"/>
                <w:szCs w:val="24"/>
                <w:color w:val="auto"/>
              </w:rPr>
            </w:pPr>
          </w:p>
        </w:tc>
        <w:tc>
          <w:tcPr>
            <w:tcW w:w="20" w:type="dxa"/>
            <w:vAlign w:val="bottom"/>
            <w:shd w:val="clear" w:color="auto" w:fill="EFD04D"/>
          </w:tcPr>
          <w:p>
            <w:pPr>
              <w:spacing w:after="0"/>
              <w:rPr>
                <w:sz w:val="24"/>
                <w:szCs w:val="24"/>
                <w:color w:val="auto"/>
              </w:rPr>
            </w:pPr>
          </w:p>
        </w:tc>
        <w:tc>
          <w:tcPr>
            <w:tcW w:w="3300" w:type="dxa"/>
            <w:vAlign w:val="bottom"/>
            <w:gridSpan w:val="2"/>
          </w:tcPr>
          <w:p>
            <w:pPr>
              <w:spacing w:after="0" w:line="361" w:lineRule="exact"/>
              <w:rPr>
                <w:sz w:val="20"/>
                <w:szCs w:val="20"/>
                <w:color w:val="auto"/>
              </w:rPr>
            </w:pPr>
            <w:r>
              <w:rPr>
                <w:rFonts w:ascii="Calibri" w:cs="Calibri" w:eastAsia="Calibri" w:hAnsi="Calibri"/>
                <w:sz w:val="39"/>
                <w:szCs w:val="39"/>
                <w:b w:val="1"/>
                <w:bCs w:val="1"/>
                <w:color w:val="auto"/>
                <w:shd w:val="clear" w:color="auto" w:fill="E8D9D8"/>
              </w:rPr>
              <w:t>4447.45.55</w:t>
            </w:r>
            <w:r>
              <w:rPr>
                <w:rFonts w:ascii="Calibri" w:cs="Calibri" w:eastAsia="Calibri" w:hAnsi="Calibri"/>
                <w:sz w:val="39"/>
                <w:szCs w:val="39"/>
                <w:b w:val="1"/>
                <w:bCs w:val="1"/>
                <w:color w:val="auto"/>
              </w:rPr>
              <w:t>€</w:t>
            </w:r>
          </w:p>
        </w:tc>
        <w:tc>
          <w:tcPr>
            <w:tcW w:w="3420" w:type="dxa"/>
            <w:vAlign w:val="bottom"/>
          </w:tcPr>
          <w:p>
            <w:pPr>
              <w:spacing w:after="0"/>
              <w:rPr>
                <w:sz w:val="24"/>
                <w:szCs w:val="24"/>
                <w:color w:val="auto"/>
              </w:rPr>
            </w:pPr>
          </w:p>
        </w:tc>
        <w:tc>
          <w:tcPr>
            <w:tcW w:w="0" w:type="dxa"/>
            <w:vAlign w:val="bottom"/>
          </w:tcPr>
          <w:p>
            <w:pPr>
              <w:spacing w:after="0"/>
              <w:rPr>
                <w:sz w:val="1"/>
                <w:szCs w:val="1"/>
                <w:color w:val="auto"/>
              </w:rPr>
            </w:pPr>
          </w:p>
        </w:tc>
      </w:tr>
      <w:p>
        <w:pPr>
          <w:sectPr>
            <w:pgSz w:w="8560" w:h="12246" w:orient="portrait"/>
            <w:cols w:equalWidth="0" w:num="1">
              <w:col w:w="7380"/>
            </w:cols>
            <w:pgMar w:left="780" w:top="1440" w:right="400" w:bottom="187" w:gutter="0" w:footer="0" w:header="0"/>
          </w:sectPr>
        </w:pPr>
      </w:p>
    </w:tbl>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9" w:lineRule="exact"/>
        <w:rPr>
          <w:sz w:val="24"/>
          <w:szCs w:val="24"/>
          <w:color w:val="auto"/>
        </w:rPr>
      </w:pPr>
    </w:p>
    <w:p>
      <w:pPr>
        <w:ind w:hanging="392"/>
        <w:spacing w:after="0" w:line="365" w:lineRule="auto"/>
        <w:rPr>
          <w:sz w:val="20"/>
          <w:szCs w:val="20"/>
          <w:color w:val="auto"/>
        </w:rPr>
      </w:pPr>
      <w:r>
        <w:rPr>
          <w:rFonts w:ascii="Calibri" w:cs="Calibri" w:eastAsia="Calibri" w:hAnsi="Calibri"/>
          <w:sz w:val="16"/>
          <w:szCs w:val="16"/>
          <w:b w:val="1"/>
          <w:bCs w:val="1"/>
          <w:color w:val="auto"/>
        </w:rPr>
        <w:t>Прегледна навладининипроектипроектина локалнатавластвонационалните телелевивиззииза запериододотоктомври-дек-екември20142014годинагодина(во(воевраевра))</w:t>
      </w:r>
    </w:p>
    <w:p>
      <w:pPr>
        <w:sectPr>
          <w:pgSz w:w="8560" w:h="12246" w:orient="portrait"/>
          <w:cols w:equalWidth="0" w:num="1">
            <w:col w:w="6440"/>
          </w:cols>
          <w:pgMar w:left="1120" w:top="1440" w:right="1000" w:bottom="187" w:gutter="0" w:footer="0" w:header="0"/>
          <w:type w:val="continuous"/>
        </w:sectPr>
      </w:pPr>
    </w:p>
    <w:bookmarkStart w:id="1" w:name="page2"/>
    <w:bookmarkEnd w:id="1"/>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823595" cy="77762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823595" cy="77762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6" w:lineRule="exact"/>
        <w:rPr>
          <w:sz w:val="20"/>
          <w:szCs w:val="20"/>
          <w:color w:val="auto"/>
        </w:rPr>
      </w:pPr>
    </w:p>
    <w:tbl>
      <w:tblPr>
        <w:tblLayout w:type="fixed"/>
        <w:tblInd w:w="0" w:type="dxa"/>
        <w:tblCellMar>
          <w:top w:w="0" w:type="dxa"/>
          <w:left w:w="0" w:type="dxa"/>
          <w:bottom w:w="0" w:type="dxa"/>
          <w:right w:w="0" w:type="dxa"/>
        </w:tblCellMar>
      </w:tblPr>
      <w:tr>
        <w:trPr>
          <w:trHeight w:val="4900"/>
          <w:jc w:val="center"/>
        </w:trPr>
        <w:tc>
          <w:tcPr>
            <w:tcW w:w="293" w:type="dxa"/>
            <w:vAlign w:val="bottom"/>
            <w:textDirection w:val="tbRl"/>
          </w:tcPr>
          <w:p>
            <w:pPr>
              <w:spacing w:after="0"/>
              <w:rPr>
                <w:sz w:val="20"/>
                <w:szCs w:val="20"/>
                <w:color w:val="auto"/>
              </w:rPr>
            </w:pPr>
            <w:r>
              <w:rPr>
                <w:rFonts w:ascii="Calibri" w:cs="Calibri" w:eastAsia="Calibri" w:hAnsi="Calibri"/>
                <w:sz w:val="24"/>
                <w:szCs w:val="24"/>
                <w:b w:val="1"/>
                <w:bCs w:val="1"/>
                <w:color w:val="DACBAC"/>
              </w:rPr>
              <w:t>ЈАВНИТЕ ПАРИ ВО МЕДИУМСКИОТ ПРОСТОР</w:t>
            </w:r>
          </w:p>
        </w:tc>
      </w:tr>
    </w:tbl>
    <w:p>
      <w:pPr>
        <w:spacing w:after="0" w:line="76"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96"/>
          <w:szCs w:val="96"/>
          <w:color w:val="B4975A"/>
        </w:rPr>
        <w:t>СОДРЖИНА</w:t>
      </w: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jc w:val="both"/>
        <w:ind w:left="240" w:hanging="167"/>
        <w:spacing w:after="0"/>
        <w:tabs>
          <w:tab w:leader="none" w:pos="240" w:val="left"/>
        </w:tabs>
        <w:numPr>
          <w:ilvl w:val="0"/>
          <w:numId w:val="1"/>
        </w:numPr>
        <w:rPr>
          <w:rFonts w:ascii="Calibri" w:cs="Calibri" w:eastAsia="Calibri" w:hAnsi="Calibri"/>
          <w:sz w:val="16"/>
          <w:szCs w:val="16"/>
          <w:b w:val="1"/>
          <w:bCs w:val="1"/>
          <w:color w:val="auto"/>
        </w:rPr>
      </w:pPr>
      <w:r>
        <w:rPr>
          <w:rFonts w:ascii="Calibri" w:cs="Calibri" w:eastAsia="Calibri" w:hAnsi="Calibri"/>
          <w:sz w:val="16"/>
          <w:szCs w:val="16"/>
          <w:b w:val="1"/>
          <w:bCs w:val="1"/>
          <w:color w:val="auto"/>
        </w:rPr>
        <w:t xml:space="preserve">Вовед </w:t>
      </w:r>
      <w:r>
        <w:rPr>
          <w:rFonts w:ascii="Calibri" w:cs="Calibri" w:eastAsia="Calibri" w:hAnsi="Calibri"/>
          <w:sz w:val="16"/>
          <w:szCs w:val="16"/>
          <w:b w:val="1"/>
          <w:bCs w:val="1"/>
          <w:color w:val="E6E6E6"/>
        </w:rPr>
        <w:t>_______________________________________________________________</w:t>
      </w:r>
      <w:r>
        <w:rPr>
          <w:rFonts w:ascii="Calibri" w:cs="Calibri" w:eastAsia="Calibri" w:hAnsi="Calibri"/>
          <w:sz w:val="16"/>
          <w:szCs w:val="16"/>
          <w:b w:val="1"/>
          <w:bCs w:val="1"/>
          <w:color w:val="auto"/>
        </w:rPr>
        <w:t>3</w:t>
      </w:r>
    </w:p>
    <w:p>
      <w:pPr>
        <w:spacing w:after="0" w:line="324" w:lineRule="exact"/>
        <w:rPr>
          <w:rFonts w:ascii="Calibri" w:cs="Calibri" w:eastAsia="Calibri" w:hAnsi="Calibri"/>
          <w:sz w:val="16"/>
          <w:szCs w:val="16"/>
          <w:b w:val="1"/>
          <w:bCs w:val="1"/>
          <w:color w:val="auto"/>
        </w:rPr>
      </w:pPr>
    </w:p>
    <w:p>
      <w:pPr>
        <w:jc w:val="both"/>
        <w:ind w:left="240" w:hanging="167"/>
        <w:spacing w:after="0"/>
        <w:tabs>
          <w:tab w:leader="none" w:pos="240" w:val="left"/>
        </w:tabs>
        <w:numPr>
          <w:ilvl w:val="0"/>
          <w:numId w:val="1"/>
        </w:numPr>
        <w:rPr>
          <w:rFonts w:ascii="Calibri" w:cs="Calibri" w:eastAsia="Calibri" w:hAnsi="Calibri"/>
          <w:sz w:val="16"/>
          <w:szCs w:val="16"/>
          <w:b w:val="1"/>
          <w:bCs w:val="1"/>
          <w:color w:val="auto"/>
        </w:rPr>
      </w:pPr>
      <w:r>
        <w:rPr>
          <w:rFonts w:ascii="Calibri" w:cs="Calibri" w:eastAsia="Calibri" w:hAnsi="Calibri"/>
          <w:sz w:val="16"/>
          <w:szCs w:val="16"/>
          <w:b w:val="1"/>
          <w:bCs w:val="1"/>
          <w:color w:val="auto"/>
        </w:rPr>
        <w:t>Постапка за спроведување на анализата</w:t>
      </w:r>
      <w:r>
        <w:rPr>
          <w:rFonts w:ascii="Calibri" w:cs="Calibri" w:eastAsia="Calibri" w:hAnsi="Calibri"/>
          <w:sz w:val="16"/>
          <w:szCs w:val="16"/>
          <w:b w:val="1"/>
          <w:bCs w:val="1"/>
          <w:color w:val="E6E6E6"/>
        </w:rPr>
        <w:t>_________________________________</w:t>
      </w:r>
      <w:r>
        <w:rPr>
          <w:rFonts w:ascii="Calibri" w:cs="Calibri" w:eastAsia="Calibri" w:hAnsi="Calibri"/>
          <w:sz w:val="16"/>
          <w:szCs w:val="16"/>
          <w:b w:val="1"/>
          <w:bCs w:val="1"/>
          <w:color w:val="auto"/>
        </w:rPr>
        <w:t>6</w:t>
      </w:r>
    </w:p>
    <w:p>
      <w:pPr>
        <w:spacing w:after="0" w:line="326" w:lineRule="exact"/>
        <w:rPr>
          <w:rFonts w:ascii="Calibri" w:cs="Calibri" w:eastAsia="Calibri" w:hAnsi="Calibri"/>
          <w:sz w:val="16"/>
          <w:szCs w:val="16"/>
          <w:b w:val="1"/>
          <w:bCs w:val="1"/>
          <w:color w:val="auto"/>
        </w:rPr>
      </w:pPr>
    </w:p>
    <w:p>
      <w:pPr>
        <w:jc w:val="both"/>
        <w:ind w:left="620" w:hanging="247"/>
        <w:spacing w:after="0"/>
        <w:tabs>
          <w:tab w:leader="none" w:pos="620" w:val="left"/>
        </w:tabs>
        <w:numPr>
          <w:ilvl w:val="2"/>
          <w:numId w:val="1"/>
        </w:numPr>
        <w:rPr>
          <w:rFonts w:ascii="Calibri" w:cs="Calibri" w:eastAsia="Calibri" w:hAnsi="Calibri"/>
          <w:sz w:val="19"/>
          <w:szCs w:val="19"/>
          <w:color w:val="auto"/>
        </w:rPr>
      </w:pPr>
      <w:r>
        <w:rPr>
          <w:rFonts w:ascii="Calibri" w:cs="Calibri" w:eastAsia="Calibri" w:hAnsi="Calibri"/>
          <w:sz w:val="19"/>
          <w:szCs w:val="19"/>
          <w:color w:val="auto"/>
        </w:rPr>
        <w:t>Цели и применета методологија за пристап до информациите</w:t>
      </w:r>
    </w:p>
    <w:p>
      <w:pPr>
        <w:spacing w:after="0" w:line="288" w:lineRule="exact"/>
        <w:rPr>
          <w:rFonts w:ascii="Calibri" w:cs="Calibri" w:eastAsia="Calibri" w:hAnsi="Calibri"/>
          <w:sz w:val="19"/>
          <w:szCs w:val="19"/>
          <w:color w:val="auto"/>
        </w:rPr>
      </w:pPr>
    </w:p>
    <w:p>
      <w:pPr>
        <w:jc w:val="both"/>
        <w:ind w:left="500" w:hanging="247"/>
        <w:spacing w:after="0"/>
        <w:tabs>
          <w:tab w:leader="none" w:pos="500" w:val="left"/>
        </w:tabs>
        <w:numPr>
          <w:ilvl w:val="1"/>
          <w:numId w:val="1"/>
        </w:numPr>
        <w:rPr>
          <w:rFonts w:ascii="Calibri" w:cs="Calibri" w:eastAsia="Calibri" w:hAnsi="Calibri"/>
          <w:sz w:val="19"/>
          <w:szCs w:val="19"/>
          <w:color w:val="auto"/>
        </w:rPr>
      </w:pPr>
      <w:r>
        <w:rPr>
          <w:rFonts w:ascii="Calibri" w:cs="Calibri" w:eastAsia="Calibri" w:hAnsi="Calibri"/>
          <w:sz w:val="19"/>
          <w:szCs w:val="19"/>
          <w:color w:val="auto"/>
        </w:rPr>
        <w:t>Медиуми опфатени со анализата</w:t>
      </w:r>
    </w:p>
    <w:p>
      <w:pPr>
        <w:spacing w:after="0" w:line="286" w:lineRule="exact"/>
        <w:rPr>
          <w:rFonts w:ascii="Calibri" w:cs="Calibri" w:eastAsia="Calibri" w:hAnsi="Calibri"/>
          <w:sz w:val="19"/>
          <w:szCs w:val="19"/>
          <w:color w:val="auto"/>
        </w:rPr>
      </w:pPr>
    </w:p>
    <w:p>
      <w:pPr>
        <w:jc w:val="both"/>
        <w:ind w:left="240" w:hanging="167"/>
        <w:spacing w:after="0"/>
        <w:tabs>
          <w:tab w:leader="none" w:pos="240" w:val="left"/>
        </w:tabs>
        <w:numPr>
          <w:ilvl w:val="0"/>
          <w:numId w:val="1"/>
        </w:numPr>
        <w:rPr>
          <w:rFonts w:ascii="Calibri" w:cs="Calibri" w:eastAsia="Calibri" w:hAnsi="Calibri"/>
          <w:sz w:val="16"/>
          <w:szCs w:val="16"/>
          <w:b w:val="1"/>
          <w:bCs w:val="1"/>
          <w:color w:val="auto"/>
        </w:rPr>
      </w:pPr>
      <w:r>
        <w:rPr>
          <w:rFonts w:ascii="Calibri" w:cs="Calibri" w:eastAsia="Calibri" w:hAnsi="Calibri"/>
          <w:sz w:val="16"/>
          <w:szCs w:val="16"/>
          <w:b w:val="1"/>
          <w:bCs w:val="1"/>
          <w:color w:val="auto"/>
        </w:rPr>
        <w:t xml:space="preserve">Наоди од истражувањето </w:t>
      </w:r>
      <w:r>
        <w:rPr>
          <w:rFonts w:ascii="Calibri" w:cs="Calibri" w:eastAsia="Calibri" w:hAnsi="Calibri"/>
          <w:sz w:val="16"/>
          <w:szCs w:val="16"/>
          <w:b w:val="1"/>
          <w:bCs w:val="1"/>
          <w:color w:val="E6E6E6"/>
        </w:rPr>
        <w:t>______________________________________________</w:t>
      </w:r>
      <w:r>
        <w:rPr>
          <w:rFonts w:ascii="Calibri" w:cs="Calibri" w:eastAsia="Calibri" w:hAnsi="Calibri"/>
          <w:sz w:val="16"/>
          <w:szCs w:val="16"/>
          <w:b w:val="1"/>
          <w:bCs w:val="1"/>
          <w:color w:val="auto"/>
        </w:rPr>
        <w:t>9</w:t>
      </w:r>
    </w:p>
    <w:p>
      <w:pPr>
        <w:spacing w:after="0" w:line="326" w:lineRule="exact"/>
        <w:rPr>
          <w:rFonts w:ascii="Calibri" w:cs="Calibri" w:eastAsia="Calibri" w:hAnsi="Calibri"/>
          <w:sz w:val="16"/>
          <w:szCs w:val="16"/>
          <w:b w:val="1"/>
          <w:bCs w:val="1"/>
          <w:color w:val="auto"/>
        </w:rPr>
      </w:pPr>
    </w:p>
    <w:p>
      <w:pPr>
        <w:jc w:val="both"/>
        <w:ind w:left="500" w:hanging="247"/>
        <w:spacing w:after="0"/>
        <w:tabs>
          <w:tab w:leader="none" w:pos="500" w:val="left"/>
        </w:tabs>
        <w:numPr>
          <w:ilvl w:val="1"/>
          <w:numId w:val="2"/>
        </w:numPr>
        <w:rPr>
          <w:rFonts w:ascii="Calibri" w:cs="Calibri" w:eastAsia="Calibri" w:hAnsi="Calibri"/>
          <w:sz w:val="19"/>
          <w:szCs w:val="19"/>
          <w:color w:val="auto"/>
        </w:rPr>
      </w:pPr>
      <w:r>
        <w:rPr>
          <w:rFonts w:ascii="Calibri" w:cs="Calibri" w:eastAsia="Calibri" w:hAnsi="Calibri"/>
          <w:sz w:val="19"/>
          <w:szCs w:val="19"/>
          <w:color w:val="auto"/>
        </w:rPr>
        <w:t>Генерални заклучоци</w:t>
      </w:r>
    </w:p>
    <w:p>
      <w:pPr>
        <w:spacing w:after="0" w:line="288" w:lineRule="exact"/>
        <w:rPr>
          <w:rFonts w:ascii="Calibri" w:cs="Calibri" w:eastAsia="Calibri" w:hAnsi="Calibri"/>
          <w:sz w:val="19"/>
          <w:szCs w:val="19"/>
          <w:color w:val="auto"/>
        </w:rPr>
      </w:pPr>
    </w:p>
    <w:p>
      <w:pPr>
        <w:jc w:val="both"/>
        <w:ind w:left="80" w:right="440" w:firstLine="173"/>
        <w:spacing w:after="0" w:line="363" w:lineRule="auto"/>
        <w:tabs>
          <w:tab w:leader="none" w:pos="511" w:val="left"/>
        </w:tabs>
        <w:numPr>
          <w:ilvl w:val="1"/>
          <w:numId w:val="2"/>
        </w:numPr>
        <w:rPr>
          <w:rFonts w:ascii="Calibri" w:cs="Calibri" w:eastAsia="Calibri" w:hAnsi="Calibri"/>
          <w:sz w:val="20"/>
          <w:szCs w:val="20"/>
          <w:color w:val="auto"/>
        </w:rPr>
      </w:pPr>
      <w:r>
        <w:rPr>
          <w:rFonts w:ascii="Calibri" w:cs="Calibri" w:eastAsia="Calibri" w:hAnsi="Calibri"/>
          <w:sz w:val="20"/>
          <w:szCs w:val="20"/>
          <w:color w:val="auto"/>
        </w:rPr>
        <w:t>Владини проекти и проекти на локалната самоуправа во националните телевизии</w:t>
      </w:r>
    </w:p>
    <w:p>
      <w:pPr>
        <w:spacing w:after="0" w:line="41" w:lineRule="exact"/>
        <w:rPr>
          <w:sz w:val="20"/>
          <w:szCs w:val="20"/>
          <w:color w:val="auto"/>
        </w:rPr>
      </w:pPr>
    </w:p>
    <w:p>
      <w:pPr>
        <w:ind w:left="260"/>
        <w:spacing w:after="0"/>
        <w:rPr>
          <w:sz w:val="20"/>
          <w:szCs w:val="20"/>
          <w:color w:val="auto"/>
        </w:rPr>
      </w:pPr>
      <w:r>
        <w:rPr>
          <w:rFonts w:ascii="Calibri" w:cs="Calibri" w:eastAsia="Calibri" w:hAnsi="Calibri"/>
          <w:sz w:val="18"/>
          <w:szCs w:val="18"/>
          <w:color w:val="auto"/>
        </w:rPr>
        <w:t>3.2.1 Обем (застапеност) на реклами и огласи во националните телевизии</w:t>
      </w:r>
    </w:p>
    <w:p>
      <w:pPr>
        <w:spacing w:after="0" w:line="300" w:lineRule="exact"/>
        <w:rPr>
          <w:sz w:val="20"/>
          <w:szCs w:val="20"/>
          <w:color w:val="auto"/>
        </w:rPr>
      </w:pPr>
    </w:p>
    <w:p>
      <w:pPr>
        <w:ind w:left="260" w:right="60" w:hanging="7"/>
        <w:spacing w:after="0" w:line="638" w:lineRule="auto"/>
        <w:tabs>
          <w:tab w:leader="none" w:pos="511" w:val="left"/>
        </w:tabs>
        <w:numPr>
          <w:ilvl w:val="0"/>
          <w:numId w:val="3"/>
        </w:numPr>
        <w:rPr>
          <w:rFonts w:ascii="Calibri" w:cs="Calibri" w:eastAsia="Calibri" w:hAnsi="Calibri"/>
          <w:sz w:val="16"/>
          <w:szCs w:val="16"/>
          <w:color w:val="auto"/>
        </w:rPr>
      </w:pPr>
      <w:r>
        <w:rPr>
          <w:rFonts w:ascii="Calibri" w:cs="Calibri" w:eastAsia="Calibri" w:hAnsi="Calibri"/>
          <w:sz w:val="16"/>
          <w:szCs w:val="16"/>
          <w:color w:val="auto"/>
        </w:rPr>
        <w:t>Реклами и огласи во печатените медиуми (дневни и неделни весници) 3.3.1 Реклами и огласи од централната и локалната власт во дневните весници 3.3.2 Реклами и огласи од централната и локалната власт во неделните весници</w:t>
      </w:r>
    </w:p>
    <w:p>
      <w:pPr>
        <w:spacing w:after="0" w:line="2" w:lineRule="exact"/>
        <w:rPr>
          <w:rFonts w:ascii="Calibri" w:cs="Calibri" w:eastAsia="Calibri" w:hAnsi="Calibri"/>
          <w:sz w:val="16"/>
          <w:szCs w:val="16"/>
          <w:color w:val="auto"/>
        </w:rPr>
      </w:pPr>
    </w:p>
    <w:p>
      <w:pPr>
        <w:jc w:val="both"/>
        <w:ind w:left="500" w:hanging="247"/>
        <w:spacing w:after="0"/>
        <w:tabs>
          <w:tab w:leader="none" w:pos="500" w:val="left"/>
        </w:tabs>
        <w:numPr>
          <w:ilvl w:val="0"/>
          <w:numId w:val="3"/>
        </w:numPr>
        <w:rPr>
          <w:rFonts w:ascii="Calibri" w:cs="Calibri" w:eastAsia="Calibri" w:hAnsi="Calibri"/>
          <w:sz w:val="19"/>
          <w:szCs w:val="19"/>
          <w:color w:val="auto"/>
        </w:rPr>
      </w:pPr>
      <w:r>
        <w:rPr>
          <w:rFonts w:ascii="Calibri" w:cs="Calibri" w:eastAsia="Calibri" w:hAnsi="Calibri"/>
          <w:sz w:val="19"/>
          <w:szCs w:val="19"/>
          <w:color w:val="auto"/>
        </w:rPr>
        <w:t>Реклами и огласи во веб-порталите– краток увид</w:t>
      </w:r>
    </w:p>
    <w:p>
      <w:pPr>
        <w:spacing w:after="0" w:line="286" w:lineRule="exact"/>
        <w:rPr>
          <w:sz w:val="20"/>
          <w:szCs w:val="20"/>
          <w:color w:val="auto"/>
        </w:rPr>
      </w:pPr>
    </w:p>
    <w:p>
      <w:pPr>
        <w:ind w:left="80" w:right="40"/>
        <w:spacing w:after="0" w:line="496" w:lineRule="auto"/>
        <w:rPr>
          <w:sz w:val="20"/>
          <w:szCs w:val="20"/>
          <w:color w:val="auto"/>
        </w:rPr>
      </w:pPr>
      <w:r>
        <w:rPr>
          <w:rFonts w:ascii="Calibri" w:cs="Calibri" w:eastAsia="Calibri" w:hAnsi="Calibri"/>
          <w:sz w:val="16"/>
          <w:szCs w:val="16"/>
          <w:color w:val="auto"/>
        </w:rPr>
        <w:t xml:space="preserve">Прилог 1 </w:t>
      </w:r>
      <w:r>
        <w:rPr>
          <w:rFonts w:ascii="Calibri" w:cs="Calibri" w:eastAsia="Calibri" w:hAnsi="Calibri"/>
          <w:sz w:val="16"/>
          <w:szCs w:val="16"/>
          <w:b w:val="1"/>
          <w:bCs w:val="1"/>
          <w:color w:val="E6E6E6"/>
        </w:rPr>
        <w:t>_____________________________________________________________</w:t>
      </w:r>
      <w:r>
        <w:rPr>
          <w:rFonts w:ascii="Calibri" w:cs="Calibri" w:eastAsia="Calibri" w:hAnsi="Calibri"/>
          <w:sz w:val="16"/>
          <w:szCs w:val="16"/>
          <w:b w:val="1"/>
          <w:bCs w:val="1"/>
          <w:color w:val="auto"/>
        </w:rPr>
        <w:t>18</w:t>
      </w:r>
      <w:r>
        <w:rPr>
          <w:rFonts w:ascii="Calibri" w:cs="Calibri" w:eastAsia="Calibri" w:hAnsi="Calibri"/>
          <w:sz w:val="16"/>
          <w:szCs w:val="16"/>
          <w:color w:val="auto"/>
        </w:rPr>
        <w:t xml:space="preserve"> </w:t>
      </w:r>
      <w:r>
        <w:rPr>
          <w:rFonts w:ascii="Calibri" w:cs="Calibri" w:eastAsia="Calibri" w:hAnsi="Calibri"/>
          <w:sz w:val="16"/>
          <w:szCs w:val="16"/>
          <w:b w:val="1"/>
          <w:bCs w:val="1"/>
          <w:color w:val="auto"/>
        </w:rPr>
        <w:t xml:space="preserve">4. Заклучоци и препораки </w:t>
      </w:r>
      <w:r>
        <w:rPr>
          <w:rFonts w:ascii="Calibri" w:cs="Calibri" w:eastAsia="Calibri" w:hAnsi="Calibri"/>
          <w:sz w:val="16"/>
          <w:szCs w:val="16"/>
          <w:b w:val="1"/>
          <w:bCs w:val="1"/>
          <w:color w:val="E6E6E6"/>
        </w:rPr>
        <w:t>______________________________________________</w:t>
      </w:r>
      <w:r>
        <w:rPr>
          <w:rFonts w:ascii="Calibri" w:cs="Calibri" w:eastAsia="Calibri" w:hAnsi="Calibri"/>
          <w:sz w:val="16"/>
          <w:szCs w:val="16"/>
          <w:b w:val="1"/>
          <w:bCs w:val="1"/>
          <w:color w:val="auto"/>
        </w:rPr>
        <w:t>21</w:t>
      </w:r>
    </w:p>
    <w:p>
      <w:pPr>
        <w:sectPr>
          <w:pgSz w:w="8560" w:h="12246" w:orient="portrait"/>
          <w:cols w:equalWidth="0" w:num="2">
            <w:col w:w="293" w:space="626"/>
            <w:col w:w="6080"/>
          </w:cols>
          <w:pgMar w:left="841" w:top="1440" w:right="720" w:bottom="805" w:gutter="0" w:footer="0" w:header="0"/>
        </w:sectPr>
      </w:pPr>
    </w:p>
    <w:p>
      <w:pPr>
        <w:spacing w:after="0" w:line="1" w:lineRule="exact"/>
        <w:rPr>
          <w:sz w:val="20"/>
          <w:szCs w:val="20"/>
          <w:color w:val="auto"/>
        </w:rPr>
      </w:pPr>
    </w:p>
    <w:p>
      <w:pPr>
        <w:spacing w:after="0"/>
        <w:rPr>
          <w:sz w:val="20"/>
          <w:szCs w:val="20"/>
          <w:color w:val="auto"/>
        </w:rPr>
      </w:pPr>
      <w:r>
        <w:rPr>
          <w:rFonts w:ascii="Arial" w:cs="Arial" w:eastAsia="Arial" w:hAnsi="Arial"/>
          <w:sz w:val="53"/>
          <w:szCs w:val="53"/>
          <w:color w:val="FFFFFF"/>
        </w:rPr>
        <w:t>2</w:t>
      </w:r>
    </w:p>
    <w:p>
      <w:pPr>
        <w:sectPr>
          <w:pgSz w:w="8560" w:h="12246" w:orient="portrait"/>
          <w:cols w:equalWidth="0" w:num="1">
            <w:col w:w="300"/>
          </w:cols>
          <w:pgMar w:left="560" w:top="1440" w:right="7700" w:bottom="805" w:gutter="0" w:footer="0" w:header="0"/>
          <w:type w:val="continuous"/>
        </w:sectPr>
      </w:pPr>
    </w:p>
    <w:bookmarkStart w:id="2" w:name="page3"/>
    <w:bookmarkEnd w:id="2"/>
    <w:p>
      <w:pPr>
        <w:ind w:left="100"/>
        <w:spacing w:after="0"/>
        <w:rPr>
          <w:sz w:val="20"/>
          <w:szCs w:val="20"/>
          <w:color w:val="auto"/>
        </w:rPr>
      </w:pPr>
      <w:r>
        <w:rPr>
          <w:rFonts w:ascii="Arial" w:cs="Arial" w:eastAsia="Arial" w:hAnsi="Arial"/>
          <w:sz w:val="72"/>
          <w:szCs w:val="72"/>
          <w:color w:val="FFFFFF"/>
        </w:rPr>
        <w:t>I.</w:t>
      </w:r>
    </w:p>
    <w:p>
      <w:pPr>
        <w:spacing w:after="0" w:line="108"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-393065</wp:posOffset>
                </wp:positionH>
                <wp:positionV relativeFrom="paragraph">
                  <wp:posOffset>-521970</wp:posOffset>
                </wp:positionV>
                <wp:extent cx="890270" cy="63817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90270" cy="638175"/>
                        </a:xfrm>
                        <a:prstGeom prst="rect">
                          <a:avLst/>
                        </a:prstGeom>
                        <a:solidFill>
                          <a:srgbClr val="B4975A"/>
                        </a:solidFill>
                      </wps:spPr>
                      <wps:bodyPr/>
                    </wps:wsp>
                  </a:graphicData>
                </a:graphic>
              </wp:anchor>
            </w:drawing>
          </mc:Choice>
          <mc:Fallback>
            <w:pict>
              <v:rect id="Shape 3" o:spid="_x0000_s1028" style="position:absolute;margin-left:-30.9499pt;margin-top:-41.0999pt;width:70.1pt;height:50.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B4975A" stroked="f"/>
            </w:pict>
          </mc:Fallback>
        </mc:AlternateContent>
      </w:r>
    </w:p>
    <w:p>
      <w:pPr>
        <w:jc w:val="right"/>
        <w:spacing w:after="0"/>
        <w:rPr>
          <w:sz w:val="20"/>
          <w:szCs w:val="20"/>
          <w:color w:val="auto"/>
        </w:rPr>
      </w:pPr>
      <w:r>
        <w:rPr>
          <w:rFonts w:ascii="Arial" w:cs="Arial" w:eastAsia="Arial" w:hAnsi="Arial"/>
          <w:sz w:val="96"/>
          <w:szCs w:val="96"/>
          <w:color w:val="B4975A"/>
        </w:rPr>
        <w:t>ВОВЕД</w:t>
      </w:r>
    </w:p>
    <w:p>
      <w:pPr>
        <w:spacing w:after="0" w:line="18" w:lineRule="exact"/>
        <w:rPr>
          <w:sz w:val="20"/>
          <w:szCs w:val="20"/>
          <w:color w:val="auto"/>
        </w:rPr>
      </w:pPr>
    </w:p>
    <w:p>
      <w:pPr>
        <w:jc w:val="both"/>
        <w:ind w:left="1060" w:right="40" w:hanging="1051"/>
        <w:spacing w:after="0" w:line="180" w:lineRule="auto"/>
        <w:rPr>
          <w:sz w:val="20"/>
          <w:szCs w:val="20"/>
          <w:color w:val="auto"/>
        </w:rPr>
      </w:pPr>
      <w:r>
        <w:rPr>
          <w:rFonts w:ascii="Arial" w:cs="Arial" w:eastAsia="Arial" w:hAnsi="Arial"/>
          <w:sz w:val="115"/>
          <w:szCs w:val="115"/>
          <w:color w:val="B4975A"/>
        </w:rPr>
        <w:t>С</w:t>
      </w:r>
      <w:r>
        <w:rPr>
          <w:rFonts w:ascii="Calibri" w:cs="Calibri" w:eastAsia="Calibri" w:hAnsi="Calibri"/>
          <w:sz w:val="19"/>
          <w:szCs w:val="19"/>
          <w:color w:val="000000"/>
        </w:rPr>
        <w:t>остојбата во медиумскиот простор во Република Македонија</w:t>
      </w:r>
      <w:r>
        <w:rPr>
          <w:rFonts w:ascii="Arial" w:cs="Arial" w:eastAsia="Arial" w:hAnsi="Arial"/>
          <w:sz w:val="115"/>
          <w:szCs w:val="115"/>
          <w:color w:val="B4975A"/>
        </w:rPr>
        <w:t xml:space="preserve"> </w:t>
      </w:r>
      <w:r>
        <w:rPr>
          <w:rFonts w:ascii="Calibri" w:cs="Calibri" w:eastAsia="Calibri" w:hAnsi="Calibri"/>
          <w:sz w:val="19"/>
          <w:szCs w:val="19"/>
          <w:color w:val="000000"/>
        </w:rPr>
        <w:t>е на прилично незавидно ниво во последниве неколку години. Ова го констатираат меѓународни и домашни институции кои ја следат состојбата на демократските и медиумските слободи во Македонија. Опаѓањето на</w:t>
      </w:r>
    </w:p>
    <w:p>
      <w:pPr>
        <w:spacing w:after="0" w:line="2" w:lineRule="exact"/>
        <w:rPr>
          <w:sz w:val="20"/>
          <w:szCs w:val="20"/>
          <w:color w:val="auto"/>
        </w:rPr>
      </w:pPr>
    </w:p>
    <w:p>
      <w:pPr>
        <w:jc w:val="both"/>
        <w:ind w:left="100" w:right="40"/>
        <w:spacing w:after="0" w:line="235" w:lineRule="auto"/>
        <w:rPr>
          <w:sz w:val="20"/>
          <w:szCs w:val="20"/>
          <w:color w:val="auto"/>
        </w:rPr>
      </w:pPr>
      <w:r>
        <w:rPr>
          <w:rFonts w:ascii="Calibri" w:cs="Calibri" w:eastAsia="Calibri" w:hAnsi="Calibri"/>
          <w:sz w:val="20"/>
          <w:szCs w:val="20"/>
          <w:color w:val="auto"/>
        </w:rPr>
        <w:t>слободата во медиумите, меѓу другото, се поврзува и со големиот удел на Владата во рекламирањето во медиумите, а тоа како проблем го посочуваат Европската унија, американскиот Стејт департмент</w:t>
      </w:r>
      <w:r>
        <w:rPr>
          <w:rFonts w:ascii="Calibri" w:cs="Calibri" w:eastAsia="Calibri" w:hAnsi="Calibri"/>
          <w:sz w:val="20"/>
          <w:szCs w:val="20"/>
          <w:b w:val="1"/>
          <w:bCs w:val="1"/>
          <w:color w:val="auto"/>
        </w:rPr>
        <w:t>,</w:t>
      </w:r>
      <w:r>
        <w:rPr>
          <w:rFonts w:ascii="Calibri" w:cs="Calibri" w:eastAsia="Calibri" w:hAnsi="Calibri"/>
          <w:sz w:val="20"/>
          <w:szCs w:val="20"/>
          <w:color w:val="auto"/>
        </w:rPr>
        <w:t xml:space="preserve"> како и познатите невладини организации Фридом Хаус (Freedom House) и</w:t>
      </w:r>
    </w:p>
    <w:p>
      <w:pPr>
        <w:spacing w:after="0" w:line="4" w:lineRule="exact"/>
        <w:rPr>
          <w:sz w:val="20"/>
          <w:szCs w:val="20"/>
          <w:color w:val="auto"/>
        </w:rPr>
      </w:pPr>
    </w:p>
    <w:p>
      <w:pPr>
        <w:ind w:left="100"/>
        <w:spacing w:after="0"/>
        <w:rPr>
          <w:sz w:val="20"/>
          <w:szCs w:val="20"/>
          <w:color w:val="auto"/>
        </w:rPr>
      </w:pPr>
      <w:r>
        <w:rPr>
          <w:rFonts w:ascii="Calibri" w:cs="Calibri" w:eastAsia="Calibri" w:hAnsi="Calibri"/>
          <w:sz w:val="20"/>
          <w:szCs w:val="20"/>
          <w:color w:val="auto"/>
        </w:rPr>
        <w:t>Репортери без граници (Reporters Without Borders).</w:t>
      </w:r>
    </w:p>
    <w:p>
      <w:pPr>
        <w:spacing w:after="0" w:line="236" w:lineRule="exact"/>
        <w:rPr>
          <w:sz w:val="20"/>
          <w:szCs w:val="20"/>
          <w:color w:val="auto"/>
        </w:rPr>
      </w:pPr>
    </w:p>
    <w:p>
      <w:pPr>
        <w:jc w:val="both"/>
        <w:ind w:left="100" w:right="40" w:firstLine="283"/>
        <w:spacing w:after="0" w:line="238" w:lineRule="auto"/>
        <w:rPr>
          <w:sz w:val="20"/>
          <w:szCs w:val="20"/>
          <w:color w:val="auto"/>
        </w:rPr>
      </w:pPr>
      <w:r>
        <w:rPr>
          <w:rFonts w:ascii="Calibri" w:cs="Calibri" w:eastAsia="Calibri" w:hAnsi="Calibri"/>
          <w:sz w:val="20"/>
          <w:szCs w:val="20"/>
          <w:color w:val="auto"/>
        </w:rPr>
        <w:t>Во извештајот на Европската комисија за напредокот на Република Македонија во 2014 година</w:t>
      </w:r>
      <w:r>
        <w:rPr>
          <w:rFonts w:ascii="Calibri" w:cs="Calibri" w:eastAsia="Calibri" w:hAnsi="Calibri"/>
          <w:sz w:val="23"/>
          <w:szCs w:val="23"/>
          <w:color w:val="auto"/>
          <w:vertAlign w:val="superscript"/>
        </w:rPr>
        <w:t>1</w:t>
      </w:r>
      <w:r>
        <w:rPr>
          <w:rFonts w:ascii="Calibri" w:cs="Calibri" w:eastAsia="Calibri" w:hAnsi="Calibri"/>
          <w:sz w:val="20"/>
          <w:szCs w:val="20"/>
          <w:color w:val="auto"/>
        </w:rPr>
        <w:t xml:space="preserve"> се укажува на постоењето индиректна државна контрола врз резултатите од медиумското работење преку владиното рекламирање. Иако во септември 2014 година Владата објави податоци за владиното рекламирање, сепак „се’ уште е нејасно кои медиуми се примарни корисници на таквите кампањи и според кои критериуми се дистрибуираат јавните фондови“</w:t>
      </w:r>
      <w:r>
        <w:rPr>
          <w:rFonts w:ascii="Calibri" w:cs="Calibri" w:eastAsia="Calibri" w:hAnsi="Calibri"/>
          <w:sz w:val="23"/>
          <w:szCs w:val="23"/>
          <w:color w:val="auto"/>
          <w:vertAlign w:val="superscript"/>
        </w:rPr>
        <w:t>2</w:t>
      </w:r>
      <w:r>
        <w:rPr>
          <w:rFonts w:ascii="Calibri" w:cs="Calibri" w:eastAsia="Calibri" w:hAnsi="Calibri"/>
          <w:sz w:val="20"/>
          <w:szCs w:val="20"/>
          <w:color w:val="auto"/>
        </w:rPr>
        <w:t>.</w:t>
      </w:r>
    </w:p>
    <w:p>
      <w:pPr>
        <w:spacing w:after="0" w:line="153" w:lineRule="exact"/>
        <w:rPr>
          <w:sz w:val="20"/>
          <w:szCs w:val="20"/>
          <w:color w:val="auto"/>
        </w:rPr>
      </w:pPr>
    </w:p>
    <w:p>
      <w:pPr>
        <w:jc w:val="both"/>
        <w:ind w:left="100" w:right="40" w:firstLine="283"/>
        <w:spacing w:after="0" w:line="233" w:lineRule="auto"/>
        <w:rPr>
          <w:sz w:val="20"/>
          <w:szCs w:val="20"/>
          <w:color w:val="auto"/>
        </w:rPr>
      </w:pPr>
      <w:r>
        <w:rPr>
          <w:rFonts w:ascii="Calibri" w:cs="Calibri" w:eastAsia="Calibri" w:hAnsi="Calibri"/>
          <w:sz w:val="20"/>
          <w:szCs w:val="20"/>
          <w:color w:val="auto"/>
        </w:rPr>
        <w:t>Во членот 13 од Законот за медиуми</w:t>
      </w:r>
      <w:r>
        <w:rPr>
          <w:rFonts w:ascii="Calibri" w:cs="Calibri" w:eastAsia="Calibri" w:hAnsi="Calibri"/>
          <w:sz w:val="23"/>
          <w:szCs w:val="23"/>
          <w:color w:val="auto"/>
          <w:vertAlign w:val="superscript"/>
        </w:rPr>
        <w:t>3</w:t>
      </w:r>
      <w:r>
        <w:rPr>
          <w:rFonts w:ascii="Calibri" w:cs="Calibri" w:eastAsia="Calibri" w:hAnsi="Calibri"/>
          <w:sz w:val="20"/>
          <w:szCs w:val="20"/>
          <w:color w:val="auto"/>
        </w:rPr>
        <w:t xml:space="preserve"> е наведено дека радиодифузерите имаат обврска најдоцна до 31 март во тековната година да достават до Агенцијата за аудио и аудиовизуелни и медиуми услуги „податоци за изворите на финансирање на радиодифузерот во претходната година (реклами, спонзорство, продажба на содржини, услуги обезбедени на трети страни и слично). Потребата од постоење јасни критериуми за распределување средства од државните реклами/ кампањи и механизми за отчет од државните институции за пласманот</w:t>
      </w:r>
    </w:p>
    <w:p>
      <w:pPr>
        <w:spacing w:after="0" w:line="356"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63500</wp:posOffset>
                </wp:positionH>
                <wp:positionV relativeFrom="paragraph">
                  <wp:posOffset>207010</wp:posOffset>
                </wp:positionV>
                <wp:extent cx="914400"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1440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pt,16.3pt" to="77pt,16.3pt" o:allowincell="f" strokecolor="#000000" strokeweight="1pt"/>
            </w:pict>
          </mc:Fallback>
        </mc:AlternateContent>
      </w:r>
    </w:p>
    <w:p>
      <w:pPr>
        <w:jc w:val="both"/>
        <w:ind w:left="100" w:right="40"/>
        <w:spacing w:after="0" w:line="235" w:lineRule="auto"/>
        <w:rPr>
          <w:sz w:val="20"/>
          <w:szCs w:val="20"/>
          <w:color w:val="auto"/>
        </w:rPr>
      </w:pPr>
      <w:r>
        <w:rPr>
          <w:rFonts w:ascii="Calibri" w:cs="Calibri" w:eastAsia="Calibri" w:hAnsi="Calibri"/>
          <w:sz w:val="16"/>
          <w:szCs w:val="16"/>
          <w:i w:val="1"/>
          <w:iCs w:val="1"/>
          <w:color w:val="auto"/>
        </w:rPr>
        <w:t>1 Извештај на ЕУ за напредокот на Република Македонија за 2014 година, достапен на http://ec.europa.eu/enlargement/pdf/key_documents/2014/20141008-the-former-yugoslav-republic-of-macedonia-progress-report_en.pdf</w:t>
      </w:r>
    </w:p>
    <w:p>
      <w:pPr>
        <w:ind w:left="100"/>
        <w:spacing w:after="0" w:line="238" w:lineRule="auto"/>
        <w:rPr>
          <w:sz w:val="20"/>
          <w:szCs w:val="20"/>
          <w:color w:val="auto"/>
        </w:rPr>
      </w:pPr>
      <w:r>
        <w:rPr>
          <w:rFonts w:ascii="Calibri" w:cs="Calibri" w:eastAsia="Calibri" w:hAnsi="Calibri"/>
          <w:sz w:val="16"/>
          <w:szCs w:val="16"/>
          <w:i w:val="1"/>
          <w:iCs w:val="1"/>
          <w:color w:val="auto"/>
        </w:rPr>
        <w:t>2 Ibid</w:t>
      </w:r>
    </w:p>
    <w:p>
      <w:pPr>
        <w:spacing w:after="0" w:line="1" w:lineRule="exact"/>
        <w:rPr>
          <w:sz w:val="20"/>
          <w:szCs w:val="20"/>
          <w:color w:val="auto"/>
        </w:rPr>
      </w:pPr>
    </w:p>
    <w:p>
      <w:pPr>
        <w:ind w:left="100"/>
        <w:spacing w:after="0"/>
        <w:rPr>
          <w:sz w:val="20"/>
          <w:szCs w:val="20"/>
          <w:color w:val="auto"/>
        </w:rPr>
      </w:pPr>
      <w:r>
        <w:rPr>
          <w:rFonts w:ascii="Calibri" w:cs="Calibri" w:eastAsia="Calibri" w:hAnsi="Calibri"/>
          <w:sz w:val="16"/>
          <w:szCs w:val="16"/>
          <w:i w:val="1"/>
          <w:iCs w:val="1"/>
          <w:color w:val="auto"/>
        </w:rPr>
        <w:t>3 Службен весник на Република Македонија бр. 184/13 и 13/13</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6" w:lineRule="exact"/>
        <w:rPr>
          <w:sz w:val="20"/>
          <w:szCs w:val="20"/>
          <w:color w:val="auto"/>
        </w:rPr>
      </w:pPr>
    </w:p>
    <w:tbl>
      <w:tblPr>
        <w:tblLayout w:type="fixed"/>
        <w:tblInd w:w="9" w:type="dxa"/>
        <w:tblCellMar>
          <w:top w:w="0" w:type="dxa"/>
          <w:left w:w="0" w:type="dxa"/>
          <w:bottom w:w="0" w:type="dxa"/>
          <w:right w:w="0" w:type="dxa"/>
        </w:tblCellMar>
      </w:tblPr>
      <w:tr>
        <w:trPr>
          <w:trHeight w:val="4880"/>
          <w:jc w:val="center"/>
        </w:trPr>
        <w:tc>
          <w:tcPr>
            <w:tcW w:w="293" w:type="dxa"/>
            <w:vAlign w:val="bottom"/>
            <w:textDirection w:val="btLr"/>
          </w:tcPr>
          <w:p>
            <w:pPr>
              <w:spacing w:after="0"/>
              <w:rPr>
                <w:sz w:val="20"/>
                <w:szCs w:val="20"/>
                <w:color w:val="auto"/>
              </w:rPr>
            </w:pPr>
            <w:r>
              <w:rPr>
                <w:rFonts w:ascii="Calibri" w:cs="Calibri" w:eastAsia="Calibri" w:hAnsi="Calibri"/>
                <w:sz w:val="24"/>
                <w:szCs w:val="24"/>
                <w:b w:val="1"/>
                <w:bCs w:val="1"/>
                <w:color w:val="DACBAC"/>
              </w:rPr>
              <w:t>ЈАВНИТЕ ПАРИ ВО МЕДИУМСКИОТ ПРОСТОР</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-90170</wp:posOffset>
            </wp:positionH>
            <wp:positionV relativeFrom="paragraph">
              <wp:posOffset>-5387975</wp:posOffset>
            </wp:positionV>
            <wp:extent cx="828040" cy="77762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extLst>
                    </a:blip>
                    <a:srcRect/>
                    <a:stretch>
                      <a:fillRect/>
                    </a:stretch>
                  </pic:blipFill>
                  <pic:spPr bwMode="auto">
                    <a:xfrm>
                      <a:off x="0" y="0"/>
                      <a:ext cx="828040" cy="77762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9" w:lineRule="exact"/>
        <w:rPr>
          <w:sz w:val="20"/>
          <w:szCs w:val="20"/>
          <w:color w:val="auto"/>
        </w:rPr>
      </w:pPr>
    </w:p>
    <w:p>
      <w:pPr>
        <w:jc w:val="right"/>
        <w:spacing w:after="0"/>
        <w:rPr>
          <w:sz w:val="20"/>
          <w:szCs w:val="20"/>
          <w:color w:val="auto"/>
        </w:rPr>
      </w:pPr>
      <w:r>
        <w:rPr>
          <w:rFonts w:ascii="Arial" w:cs="Arial" w:eastAsia="Arial" w:hAnsi="Arial"/>
          <w:sz w:val="72"/>
          <w:szCs w:val="72"/>
          <w:color w:val="FFFFFF"/>
        </w:rPr>
        <w:t>3</w:t>
      </w:r>
    </w:p>
    <w:p>
      <w:pPr>
        <w:sectPr>
          <w:pgSz w:w="8560" w:h="12246" w:orient="portrait"/>
          <w:cols w:equalWidth="0" w:num="2">
            <w:col w:w="6320" w:space="460"/>
            <w:col w:w="580"/>
          </w:cols>
          <w:pgMar w:left="620" w:top="1029" w:right="580" w:bottom="581" w:gutter="0" w:footer="0" w:header="0"/>
        </w:sectPr>
      </w:pPr>
    </w:p>
    <w:bookmarkStart w:id="3" w:name="page4"/>
    <w:bookmarkEnd w:id="3"/>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823595" cy="77762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823595" cy="77762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8" w:lineRule="exact"/>
        <w:rPr>
          <w:sz w:val="20"/>
          <w:szCs w:val="20"/>
          <w:color w:val="auto"/>
        </w:rPr>
      </w:pPr>
    </w:p>
    <w:tbl>
      <w:tblPr>
        <w:tblLayout w:type="fixed"/>
        <w:tblInd w:w="281" w:type="dxa"/>
        <w:tblCellMar>
          <w:top w:w="0" w:type="dxa"/>
          <w:left w:w="0" w:type="dxa"/>
          <w:bottom w:w="0" w:type="dxa"/>
          <w:right w:w="0" w:type="dxa"/>
        </w:tblCellMar>
      </w:tblPr>
      <w:tr>
        <w:trPr>
          <w:trHeight w:val="4900"/>
          <w:jc w:val="center"/>
        </w:trPr>
        <w:tc>
          <w:tcPr>
            <w:tcW w:w="293" w:type="dxa"/>
            <w:vAlign w:val="bottom"/>
            <w:textDirection w:val="tbRl"/>
          </w:tcPr>
          <w:p>
            <w:pPr>
              <w:spacing w:after="0"/>
              <w:rPr>
                <w:sz w:val="20"/>
                <w:szCs w:val="20"/>
                <w:color w:val="auto"/>
              </w:rPr>
            </w:pPr>
            <w:r>
              <w:rPr>
                <w:rFonts w:ascii="Calibri" w:cs="Calibri" w:eastAsia="Calibri" w:hAnsi="Calibri"/>
                <w:sz w:val="24"/>
                <w:szCs w:val="24"/>
                <w:b w:val="1"/>
                <w:bCs w:val="1"/>
                <w:color w:val="DACBAC"/>
              </w:rPr>
              <w:t>ЈАВНИТЕ ПАРИ ВО МЕДИУМСКИОТ ПРОСТОР</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p>
      <w:pPr>
        <w:spacing w:after="0"/>
        <w:rPr>
          <w:sz w:val="20"/>
          <w:szCs w:val="20"/>
          <w:color w:val="auto"/>
        </w:rPr>
      </w:pPr>
      <w:r>
        <w:rPr>
          <w:rFonts w:ascii="Arial" w:cs="Arial" w:eastAsia="Arial" w:hAnsi="Arial"/>
          <w:sz w:val="72"/>
          <w:szCs w:val="72"/>
          <w:color w:val="FFFFFF"/>
        </w:rPr>
        <w:t>4</w:t>
      </w:r>
    </w:p>
    <w:p>
      <w:pPr>
        <w:jc w:val="both"/>
        <w:spacing w:after="0" w:line="239" w:lineRule="auto"/>
        <w:rPr>
          <w:sz w:val="20"/>
          <w:szCs w:val="20"/>
          <w:color w:val="auto"/>
        </w:rPr>
      </w:pPr>
      <w:r>
        <w:rPr>
          <w:rFonts w:ascii="Calibri" w:cs="Calibri" w:eastAsia="Calibri" w:hAnsi="Calibri"/>
          <w:sz w:val="20"/>
          <w:szCs w:val="20"/>
          <w:color w:val="auto"/>
        </w:rPr>
        <w:br w:type="column"/>
        <w:t>на рекламите се наведува и како една од клучните забелешки на ЗНМ</w:t>
      </w:r>
      <w:r>
        <w:rPr>
          <w:rFonts w:ascii="Calibri" w:cs="Calibri" w:eastAsia="Calibri" w:hAnsi="Calibri"/>
          <w:sz w:val="23"/>
          <w:szCs w:val="23"/>
          <w:color w:val="auto"/>
          <w:vertAlign w:val="superscript"/>
        </w:rPr>
        <w:t>4</w:t>
      </w:r>
      <w:r>
        <w:rPr>
          <w:rFonts w:ascii="Calibri" w:cs="Calibri" w:eastAsia="Calibri" w:hAnsi="Calibri"/>
          <w:sz w:val="20"/>
          <w:szCs w:val="20"/>
          <w:color w:val="auto"/>
        </w:rPr>
        <w:t xml:space="preserve"> кои се однесуваат на медиумските закони од мај 2013 година а исто така е дел и од и во Акцискиот план за подобрување на состојбата со медиумите во Република Македонија од 2012 година</w:t>
      </w:r>
      <w:r>
        <w:rPr>
          <w:rFonts w:ascii="Calibri" w:cs="Calibri" w:eastAsia="Calibri" w:hAnsi="Calibri"/>
          <w:sz w:val="23"/>
          <w:szCs w:val="23"/>
          <w:color w:val="auto"/>
          <w:vertAlign w:val="superscript"/>
        </w:rPr>
        <w:t>5</w:t>
      </w:r>
      <w:r>
        <w:rPr>
          <w:rFonts w:ascii="Calibri" w:cs="Calibri" w:eastAsia="Calibri" w:hAnsi="Calibri"/>
          <w:sz w:val="20"/>
          <w:szCs w:val="20"/>
          <w:color w:val="auto"/>
        </w:rPr>
        <w:t>.</w:t>
      </w:r>
    </w:p>
    <w:p>
      <w:pPr>
        <w:spacing w:after="0" w:line="155" w:lineRule="exact"/>
        <w:rPr>
          <w:sz w:val="20"/>
          <w:szCs w:val="20"/>
          <w:color w:val="auto"/>
        </w:rPr>
      </w:pPr>
    </w:p>
    <w:p>
      <w:pPr>
        <w:jc w:val="both"/>
        <w:ind w:firstLine="283"/>
        <w:spacing w:after="0" w:line="238" w:lineRule="auto"/>
        <w:rPr>
          <w:sz w:val="20"/>
          <w:szCs w:val="20"/>
          <w:color w:val="auto"/>
        </w:rPr>
      </w:pPr>
      <w:r>
        <w:rPr>
          <w:rFonts w:ascii="Calibri" w:cs="Calibri" w:eastAsia="Calibri" w:hAnsi="Calibri"/>
          <w:sz w:val="20"/>
          <w:szCs w:val="20"/>
          <w:color w:val="auto"/>
        </w:rPr>
        <w:t>Од друга страна, податоците укажуваат на тоа дека Владата била најголем огласувач во Македонија во 2012 година. „Рекламирањето на државата, спонзорствата, промотивните кампањи и другите финансиски приливи од државниот буџет на национално или локално ниво до медиумите претставуваат значителен дел од севкупниот пазар на рекламирање“</w:t>
      </w:r>
      <w:r>
        <w:rPr>
          <w:rFonts w:ascii="Calibri" w:cs="Calibri" w:eastAsia="Calibri" w:hAnsi="Calibri"/>
          <w:sz w:val="23"/>
          <w:szCs w:val="23"/>
          <w:color w:val="auto"/>
          <w:vertAlign w:val="superscript"/>
        </w:rPr>
        <w:t>6</w:t>
      </w:r>
      <w:r>
        <w:rPr>
          <w:rFonts w:ascii="Calibri" w:cs="Calibri" w:eastAsia="Calibri" w:hAnsi="Calibri"/>
          <w:sz w:val="20"/>
          <w:szCs w:val="20"/>
          <w:color w:val="auto"/>
        </w:rPr>
        <w:t>.На листата, пак, на најзначајни огласувачи во телевизиските станици во 2013 година Владата е на второто место</w:t>
      </w:r>
      <w:r>
        <w:rPr>
          <w:rFonts w:ascii="Calibri" w:cs="Calibri" w:eastAsia="Calibri" w:hAnsi="Calibri"/>
          <w:sz w:val="23"/>
          <w:szCs w:val="23"/>
          <w:color w:val="auto"/>
          <w:vertAlign w:val="superscript"/>
        </w:rPr>
        <w:t>7</w:t>
      </w:r>
      <w:r>
        <w:rPr>
          <w:rFonts w:ascii="Calibri" w:cs="Calibri" w:eastAsia="Calibri" w:hAnsi="Calibri"/>
          <w:sz w:val="20"/>
          <w:szCs w:val="20"/>
          <w:color w:val="auto"/>
        </w:rPr>
        <w:t>.</w:t>
      </w:r>
    </w:p>
    <w:p>
      <w:pPr>
        <w:spacing w:after="0" w:line="153" w:lineRule="exact"/>
        <w:rPr>
          <w:sz w:val="20"/>
          <w:szCs w:val="20"/>
          <w:color w:val="auto"/>
        </w:rPr>
      </w:pPr>
    </w:p>
    <w:p>
      <w:pPr>
        <w:jc w:val="both"/>
        <w:ind w:firstLine="283"/>
        <w:spacing w:after="0" w:line="242" w:lineRule="auto"/>
        <w:rPr>
          <w:sz w:val="20"/>
          <w:szCs w:val="20"/>
          <w:color w:val="auto"/>
        </w:rPr>
      </w:pPr>
      <w:r>
        <w:rPr>
          <w:rFonts w:ascii="Calibri" w:cs="Calibri" w:eastAsia="Calibri" w:hAnsi="Calibri"/>
          <w:sz w:val="20"/>
          <w:szCs w:val="20"/>
          <w:color w:val="auto"/>
        </w:rPr>
        <w:t>Се’ почести се оценките дека влијанието и присуството на пазарот на реклами и објави создава ситуација во која Владата, настапувајќиод позиција на „голем огласувач“, врши притисок врз уредувачките политики за да обезбеди поволно медиумско покривање, односно медиуми кои се некритички настроени кон нејзините политики. „Шемите на огласување што ги користи Владата најсликовито покажуваат како медиумите ја губат својата независност, а како последица на тоа и својот професионален интегритет“</w:t>
      </w:r>
      <w:r>
        <w:rPr>
          <w:rFonts w:ascii="Calibri" w:cs="Calibri" w:eastAsia="Calibri" w:hAnsi="Calibri"/>
          <w:sz w:val="23"/>
          <w:szCs w:val="23"/>
          <w:color w:val="auto"/>
          <w:vertAlign w:val="superscript"/>
        </w:rPr>
        <w:t>8</w:t>
      </w:r>
      <w:r>
        <w:rPr>
          <w:rFonts w:ascii="Calibri" w:cs="Calibri" w:eastAsia="Calibri" w:hAnsi="Calibri"/>
          <w:sz w:val="20"/>
          <w:szCs w:val="20"/>
          <w:color w:val="auto"/>
        </w:rPr>
        <w:t>.</w:t>
      </w:r>
    </w:p>
    <w:p>
      <w:pPr>
        <w:spacing w:after="0" w:line="154" w:lineRule="exact"/>
        <w:rPr>
          <w:sz w:val="20"/>
          <w:szCs w:val="20"/>
          <w:color w:val="auto"/>
        </w:rPr>
      </w:pPr>
    </w:p>
    <w:p>
      <w:pPr>
        <w:jc w:val="both"/>
        <w:ind w:firstLine="283"/>
        <w:spacing w:after="0" w:line="238" w:lineRule="auto"/>
        <w:rPr>
          <w:sz w:val="20"/>
          <w:szCs w:val="20"/>
          <w:color w:val="auto"/>
        </w:rPr>
      </w:pPr>
      <w:r>
        <w:rPr>
          <w:rFonts w:ascii="Calibri" w:cs="Calibri" w:eastAsia="Calibri" w:hAnsi="Calibri"/>
          <w:sz w:val="20"/>
          <w:szCs w:val="20"/>
          <w:color w:val="auto"/>
        </w:rPr>
        <w:t>Оттука, имајќи предвид дека владиното рекламирање веќе подолго време е високо на агендата на дебатите за медиумските слободи во Македонија и поаѓајќи од стратешката определеност на Здружението на новинарите на Македонија (ЗНМ) своите позиции да ги поткрепува на објективен начин и со проверени факти, реализирано е и ова истражување.</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-2540</wp:posOffset>
                </wp:positionH>
                <wp:positionV relativeFrom="paragraph">
                  <wp:posOffset>389255</wp:posOffset>
                </wp:positionV>
                <wp:extent cx="913765"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13765"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999pt,30.65pt" to="71.75pt,30.65pt" o:allowincell="f" strokecolor="#000000" strokeweight="1pt"/>
            </w:pict>
          </mc:Fallback>
        </mc:AlternateContent>
      </w:r>
    </w:p>
    <w:p>
      <w:pPr>
        <w:spacing w:after="0" w:line="200" w:lineRule="exact"/>
        <w:rPr>
          <w:sz w:val="20"/>
          <w:szCs w:val="20"/>
          <w:color w:val="auto"/>
        </w:rPr>
      </w:pPr>
    </w:p>
    <w:p>
      <w:pPr>
        <w:spacing w:after="0" w:line="243" w:lineRule="exact"/>
        <w:rPr>
          <w:sz w:val="20"/>
          <w:szCs w:val="20"/>
          <w:color w:val="auto"/>
        </w:rPr>
      </w:pPr>
    </w:p>
    <w:p>
      <w:pPr>
        <w:ind w:right="120"/>
        <w:spacing w:after="0" w:line="251" w:lineRule="auto"/>
        <w:rPr>
          <w:sz w:val="20"/>
          <w:szCs w:val="20"/>
          <w:color w:val="auto"/>
        </w:rPr>
      </w:pPr>
      <w:r>
        <w:rPr>
          <w:rFonts w:ascii="Calibri" w:cs="Calibri" w:eastAsia="Calibri" w:hAnsi="Calibri"/>
          <w:sz w:val="15"/>
          <w:szCs w:val="15"/>
          <w:i w:val="1"/>
          <w:iCs w:val="1"/>
          <w:color w:val="auto"/>
        </w:rPr>
        <w:t>4 Забелешки на ЗНМ за медиумските закони од мај 2013 година http://www.znm.org. mk/drupal-7.7/sites/default/files/Analzia%20na%20Nacrt%20zakonot%20za%20mediumi%20 ZNM%20maj%202013.pdf</w:t>
      </w:r>
    </w:p>
    <w:p>
      <w:pPr>
        <w:spacing w:after="0" w:line="1" w:lineRule="exact"/>
        <w:rPr>
          <w:sz w:val="20"/>
          <w:szCs w:val="20"/>
          <w:color w:val="auto"/>
        </w:rPr>
      </w:pPr>
    </w:p>
    <w:p>
      <w:pPr>
        <w:ind w:right="20"/>
        <w:spacing w:after="0" w:line="235" w:lineRule="auto"/>
        <w:rPr>
          <w:sz w:val="20"/>
          <w:szCs w:val="20"/>
          <w:color w:val="auto"/>
        </w:rPr>
      </w:pPr>
      <w:r>
        <w:rPr>
          <w:rFonts w:ascii="Calibri" w:cs="Calibri" w:eastAsia="Calibri" w:hAnsi="Calibri"/>
          <w:sz w:val="16"/>
          <w:szCs w:val="16"/>
          <w:i w:val="1"/>
          <w:iCs w:val="1"/>
          <w:color w:val="auto"/>
        </w:rPr>
        <w:t>5 Акциски план за подобрување на состојбата со медиумите во Република Македонија, Македонски институт за медиуми и Здружение на новинарите на Македонија, 2011,</w:t>
      </w:r>
    </w:p>
    <w:p>
      <w:pPr>
        <w:spacing w:after="0" w:line="2" w:lineRule="exact"/>
        <w:rPr>
          <w:sz w:val="20"/>
          <w:szCs w:val="20"/>
          <w:color w:val="auto"/>
        </w:rPr>
      </w:pPr>
    </w:p>
    <w:p>
      <w:pPr>
        <w:ind w:right="200"/>
        <w:spacing w:after="0" w:line="235" w:lineRule="auto"/>
        <w:rPr>
          <w:sz w:val="20"/>
          <w:szCs w:val="20"/>
          <w:color w:val="auto"/>
        </w:rPr>
      </w:pPr>
      <w:r>
        <w:rPr>
          <w:rFonts w:ascii="Calibri" w:cs="Calibri" w:eastAsia="Calibri" w:hAnsi="Calibri"/>
          <w:sz w:val="16"/>
          <w:szCs w:val="16"/>
          <w:i w:val="1"/>
          <w:iCs w:val="1"/>
          <w:color w:val="auto"/>
        </w:rPr>
        <w:t>достапен на http://www.znm.org.mk/drupal-7.7/sites/default/files/Akciski%20plan_ZNM_ MIM_22_March_mk.pdf</w:t>
      </w:r>
    </w:p>
    <w:p>
      <w:pPr>
        <w:spacing w:after="0" w:line="237" w:lineRule="auto"/>
        <w:rPr>
          <w:sz w:val="20"/>
          <w:szCs w:val="20"/>
          <w:color w:val="auto"/>
        </w:rPr>
      </w:pPr>
      <w:r>
        <w:rPr>
          <w:rFonts w:ascii="Calibri" w:cs="Calibri" w:eastAsia="Calibri" w:hAnsi="Calibri"/>
          <w:sz w:val="16"/>
          <w:szCs w:val="16"/>
          <w:i w:val="1"/>
          <w:iCs w:val="1"/>
          <w:color w:val="auto"/>
        </w:rPr>
        <w:t>6 Трпевска, С., Мицевски, И. (2014) Зошто е важен интегритетот на медиумите</w:t>
      </w:r>
    </w:p>
    <w:p>
      <w:pPr>
        <w:spacing w:after="0" w:line="1" w:lineRule="exact"/>
        <w:rPr>
          <w:sz w:val="20"/>
          <w:szCs w:val="20"/>
          <w:color w:val="auto"/>
        </w:rPr>
      </w:pPr>
    </w:p>
    <w:p>
      <w:pPr>
        <w:spacing w:after="0" w:line="235" w:lineRule="auto"/>
        <w:rPr>
          <w:sz w:val="20"/>
          <w:szCs w:val="20"/>
          <w:color w:val="auto"/>
        </w:rPr>
      </w:pPr>
      <w:r>
        <w:rPr>
          <w:rFonts w:ascii="Calibri" w:cs="Calibri" w:eastAsia="Calibri" w:hAnsi="Calibri"/>
          <w:sz w:val="16"/>
          <w:szCs w:val="16"/>
          <w:i w:val="1"/>
          <w:iCs w:val="1"/>
          <w:color w:val="auto"/>
        </w:rPr>
        <w:t>– враќање на јавниот интерес во работата на медиумите и во новинарството, Македонски институт за медиуми 7 Анализа на пазарот на радиодифузната дејност за 2013 година, Агенција за аудио и</w:t>
      </w:r>
    </w:p>
    <w:p>
      <w:pPr>
        <w:spacing w:after="0" w:line="2" w:lineRule="exact"/>
        <w:rPr>
          <w:sz w:val="20"/>
          <w:szCs w:val="20"/>
          <w:color w:val="auto"/>
        </w:rPr>
      </w:pPr>
    </w:p>
    <w:p>
      <w:pPr>
        <w:jc w:val="both"/>
        <w:spacing w:after="0" w:line="235" w:lineRule="auto"/>
        <w:rPr>
          <w:sz w:val="20"/>
          <w:szCs w:val="20"/>
          <w:color w:val="auto"/>
        </w:rPr>
      </w:pPr>
      <w:r>
        <w:rPr>
          <w:rFonts w:ascii="Calibri" w:cs="Calibri" w:eastAsia="Calibri" w:hAnsi="Calibri"/>
          <w:sz w:val="16"/>
          <w:szCs w:val="16"/>
          <w:i w:val="1"/>
          <w:iCs w:val="1"/>
          <w:color w:val="auto"/>
        </w:rPr>
        <w:t>аудиовизуелни медиумски услуги, стр.33, Скопје, 2014 година, достапна на http://www. avmu.mk/images/Analiza_na_pazarot_2013.pdf</w:t>
      </w:r>
    </w:p>
    <w:p>
      <w:pPr>
        <w:spacing w:after="0" w:line="1" w:lineRule="exact"/>
        <w:rPr>
          <w:sz w:val="20"/>
          <w:szCs w:val="20"/>
          <w:color w:val="auto"/>
        </w:rPr>
      </w:pPr>
    </w:p>
    <w:p>
      <w:pPr>
        <w:jc w:val="both"/>
        <w:spacing w:after="0" w:line="235" w:lineRule="auto"/>
        <w:rPr>
          <w:sz w:val="20"/>
          <w:szCs w:val="20"/>
          <w:color w:val="auto"/>
        </w:rPr>
      </w:pPr>
      <w:r>
        <w:rPr>
          <w:rFonts w:ascii="Calibri" w:cs="Calibri" w:eastAsia="Calibri" w:hAnsi="Calibri"/>
          <w:sz w:val="16"/>
          <w:szCs w:val="16"/>
          <w:i w:val="1"/>
          <w:iCs w:val="1"/>
          <w:color w:val="auto"/>
        </w:rPr>
        <w:t>8 Трпевска, С., Мицевски, И. (2014) Зошто е важен интегритетот на медиумите</w:t>
      </w:r>
    </w:p>
    <w:p>
      <w:pPr>
        <w:jc w:val="both"/>
        <w:ind w:right="460"/>
        <w:spacing w:after="0" w:line="249" w:lineRule="auto"/>
        <w:rPr>
          <w:sz w:val="20"/>
          <w:szCs w:val="20"/>
          <w:color w:val="auto"/>
        </w:rPr>
      </w:pPr>
      <w:r>
        <w:rPr>
          <w:rFonts w:ascii="Calibri" w:cs="Calibri" w:eastAsia="Calibri" w:hAnsi="Calibri"/>
          <w:sz w:val="16"/>
          <w:szCs w:val="16"/>
          <w:i w:val="1"/>
          <w:iCs w:val="1"/>
          <w:color w:val="auto"/>
        </w:rPr>
        <w:t>– враќање на јавниот интерес во работата на медиумите и во новинарството, Македонски институт за медиуми</w:t>
      </w:r>
    </w:p>
    <w:p>
      <w:pPr>
        <w:sectPr>
          <w:pgSz w:w="8560" w:h="12246" w:orient="portrait"/>
          <w:cols w:equalWidth="0" w:num="2">
            <w:col w:w="580" w:space="540"/>
            <w:col w:w="6180"/>
          </w:cols>
          <w:pgMar w:left="560" w:top="937" w:right="700" w:bottom="563" w:gutter="0" w:footer="0" w:header="0"/>
        </w:sectPr>
      </w:pPr>
    </w:p>
    <w:bookmarkStart w:id="4" w:name="page5"/>
    <w:bookmarkEnd w:id="4"/>
    <w:p>
      <w:pPr>
        <w:jc w:val="both"/>
        <w:ind w:firstLine="283"/>
        <w:spacing w:after="0" w:line="242" w:lineRule="auto"/>
        <w:rPr>
          <w:sz w:val="20"/>
          <w:szCs w:val="20"/>
          <w:color w:val="auto"/>
        </w:rPr>
      </w:pPr>
      <w:r>
        <w:rPr>
          <w:rFonts w:ascii="Calibri" w:cs="Calibri" w:eastAsia="Calibri" w:hAnsi="Calibri"/>
          <w:sz w:val="20"/>
          <w:szCs w:val="20"/>
          <w:color w:val="auto"/>
        </w:rPr>
        <w:t>Поконкретно, ЗНМ за периодот октомври – декември 2014 година организираше собирање податоци и анализа на квантитетот и интензитетот на објавените реклами и огласи кои потекнуваат од државни институции, владини тела, јавни установи и претпријатија, агенции, регулаторни тела, заводи, претпријатија во државна сопственост и други институции кои вршат јавна функција, како и единици на локална самоуправа и установи кои се под надлежност на органите на локалната самоуправа</w:t>
      </w:r>
      <w:r>
        <w:rPr>
          <w:rFonts w:ascii="Calibri" w:cs="Calibri" w:eastAsia="Calibri" w:hAnsi="Calibri"/>
          <w:sz w:val="23"/>
          <w:szCs w:val="23"/>
          <w:color w:val="auto"/>
          <w:vertAlign w:val="superscript"/>
        </w:rPr>
        <w:t>9</w:t>
      </w:r>
      <w:r>
        <w:rPr>
          <w:rFonts w:ascii="Calibri" w:cs="Calibri" w:eastAsia="Calibri" w:hAnsi="Calibri"/>
          <w:sz w:val="20"/>
          <w:szCs w:val="20"/>
          <w:color w:val="auto"/>
        </w:rPr>
        <w:t>.</w:t>
      </w:r>
    </w:p>
    <w:p>
      <w:pPr>
        <w:spacing w:after="0" w:line="154" w:lineRule="exact"/>
        <w:rPr>
          <w:sz w:val="20"/>
          <w:szCs w:val="20"/>
          <w:color w:val="auto"/>
        </w:rPr>
      </w:pPr>
    </w:p>
    <w:p>
      <w:pPr>
        <w:jc w:val="both"/>
        <w:ind w:firstLine="283"/>
        <w:spacing w:after="0" w:line="239" w:lineRule="auto"/>
        <w:rPr>
          <w:sz w:val="20"/>
          <w:szCs w:val="20"/>
          <w:color w:val="auto"/>
        </w:rPr>
      </w:pPr>
      <w:r>
        <w:rPr>
          <w:rFonts w:ascii="Calibri" w:cs="Calibri" w:eastAsia="Calibri" w:hAnsi="Calibri"/>
          <w:sz w:val="20"/>
          <w:szCs w:val="20"/>
          <w:color w:val="auto"/>
        </w:rPr>
        <w:t>Истражувањето, примарно, беше фокусирано кон проценка на големината на расходите од буџетски средства потрошени во реклами и огласи во избрана група на печатени, електронски и Интернет медиуми за периодот октомври-декември 2014 година.</w:t>
      </w:r>
    </w:p>
    <w:p>
      <w:pPr>
        <w:spacing w:after="0" w:line="228" w:lineRule="exact"/>
        <w:rPr>
          <w:sz w:val="20"/>
          <w:szCs w:val="20"/>
          <w:color w:val="auto"/>
        </w:rPr>
      </w:pPr>
    </w:p>
    <w:p>
      <w:pPr>
        <w:jc w:val="both"/>
        <w:ind w:firstLine="283"/>
        <w:spacing w:after="0" w:line="253" w:lineRule="auto"/>
        <w:rPr>
          <w:sz w:val="20"/>
          <w:szCs w:val="20"/>
          <w:color w:val="auto"/>
        </w:rPr>
      </w:pPr>
      <w:r>
        <w:rPr>
          <w:rFonts w:ascii="Calibri" w:cs="Calibri" w:eastAsia="Calibri" w:hAnsi="Calibri"/>
          <w:sz w:val="19"/>
          <w:szCs w:val="19"/>
          <w:color w:val="auto"/>
        </w:rPr>
        <w:t>Оваа анализа, освен што ќе ги претстави заложбите на ЗНМ за континуирано следење на уделот на огласувачите во рекламирањето во медиумите,во иднина би послужила за поттикнување и понатамошни, продлабочени, анализи, а особено околу влијанието на рекламирањето врз начинот на известување на медиумите во државата.</w:t>
      </w:r>
    </w:p>
    <w:p>
      <w:pPr>
        <w:spacing w:after="0" w:line="217" w:lineRule="exact"/>
        <w:rPr>
          <w:sz w:val="20"/>
          <w:szCs w:val="20"/>
          <w:color w:val="auto"/>
        </w:rPr>
      </w:pPr>
    </w:p>
    <w:p>
      <w:pPr>
        <w:jc w:val="both"/>
        <w:ind w:firstLine="283"/>
        <w:spacing w:after="0" w:line="239" w:lineRule="auto"/>
        <w:rPr>
          <w:sz w:val="20"/>
          <w:szCs w:val="20"/>
          <w:color w:val="auto"/>
        </w:rPr>
      </w:pPr>
      <w:r>
        <w:rPr>
          <w:rFonts w:ascii="Calibri" w:cs="Calibri" w:eastAsia="Calibri" w:hAnsi="Calibri"/>
          <w:sz w:val="20"/>
          <w:szCs w:val="20"/>
          <w:color w:val="auto"/>
        </w:rPr>
        <w:t>Освен тоа, се очекува анализата да придонесе за понатамошни дискусии со релевантните чинители околу преземање соодветни чекори за определување јасни и транспарентни критериуми за начините и обемот на трошењето јавни средства во медиумите.</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tbl>
      <w:tblPr>
        <w:tblLayout w:type="fixed"/>
        <w:tblInd w:w="0" w:type="dxa"/>
        <w:tblCellMar>
          <w:top w:w="0" w:type="dxa"/>
          <w:left w:w="0" w:type="dxa"/>
          <w:bottom w:w="0" w:type="dxa"/>
          <w:right w:w="0" w:type="dxa"/>
        </w:tblCellMar>
      </w:tblPr>
      <w:tr>
        <w:trPr>
          <w:trHeight w:val="4880"/>
          <w:jc w:val="center"/>
        </w:trPr>
        <w:tc>
          <w:tcPr>
            <w:tcW w:w="293" w:type="dxa"/>
            <w:vAlign w:val="bottom"/>
            <w:textDirection w:val="btLr"/>
          </w:tcPr>
          <w:p>
            <w:pPr>
              <w:spacing w:after="0"/>
              <w:rPr>
                <w:sz w:val="20"/>
                <w:szCs w:val="20"/>
                <w:color w:val="auto"/>
              </w:rPr>
            </w:pPr>
            <w:r>
              <w:rPr>
                <w:rFonts w:ascii="Calibri" w:cs="Calibri" w:eastAsia="Calibri" w:hAnsi="Calibri"/>
                <w:sz w:val="24"/>
                <w:szCs w:val="24"/>
                <w:b w:val="1"/>
                <w:bCs w:val="1"/>
                <w:color w:val="DACBAC"/>
              </w:rPr>
              <w:t>ЈАВНИТЕ ПАРИ ВО МЕДИУМСКИОТ ПРОСТОР</w:t>
            </w:r>
          </w:p>
        </w:tc>
      </w:tr>
    </w:tbl>
    <w:p>
      <w:pPr>
        <w:spacing w:after="0"/>
        <w:rPr>
          <w:sz w:val="20"/>
          <w:szCs w:val="20"/>
          <w:color w:val="auto"/>
        </w:rPr>
        <w:sectPr>
          <w:pgSz w:w="8560" w:h="12246" w:orient="portrait"/>
          <w:cols w:equalWidth="0" w:num="2">
            <w:col w:w="6180" w:space="509"/>
            <w:col w:w="293"/>
          </w:cols>
          <w:pgMar w:left="720" w:top="937" w:right="858" w:bottom="408" w:gutter="0" w:footer="0" w:header="0"/>
        </w:sectPr>
      </w:pPr>
      <w:r>
        <w:rPr>
          <w:sz w:val="20"/>
          <w:szCs w:val="20"/>
          <w:color w:val="auto"/>
        </w:rPr>
        <w:drawing>
          <wp:anchor simplePos="0" relativeHeight="251657728" behindDoc="1" locked="0" layoutInCell="0" allowOverlap="1">
            <wp:simplePos x="0" y="0"/>
            <wp:positionH relativeFrom="column">
              <wp:posOffset>-95885</wp:posOffset>
            </wp:positionH>
            <wp:positionV relativeFrom="paragraph">
              <wp:posOffset>-5387975</wp:posOffset>
            </wp:positionV>
            <wp:extent cx="828040" cy="77762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extLst>
                    </a:blip>
                    <a:srcRect/>
                    <a:stretch>
                      <a:fillRect/>
                    </a:stretch>
                  </pic:blipFill>
                  <pic:spPr bwMode="auto">
                    <a:xfrm>
                      <a:off x="0" y="0"/>
                      <a:ext cx="828040" cy="77762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9" w:lineRule="exact"/>
        <w:rPr>
          <w:sz w:val="20"/>
          <w:szCs w:val="20"/>
          <w:color w:val="auto"/>
        </w:rPr>
      </w:pPr>
    </w:p>
    <w:tbl>
      <w:tblPr>
        <w:tblLayout w:type="fixed"/>
        <w:tblInd w:w="0" w:type="dxa"/>
        <w:tblCellMar>
          <w:top w:w="0" w:type="dxa"/>
          <w:left w:w="0" w:type="dxa"/>
          <w:bottom w:w="0" w:type="dxa"/>
          <w:right w:w="0" w:type="dxa"/>
        </w:tblCellMar>
      </w:tblPr>
      <w:tr>
        <w:trPr>
          <w:trHeight w:val="639"/>
        </w:trPr>
        <w:tc>
          <w:tcPr>
            <w:tcW w:w="6460" w:type="dxa"/>
            <w:vAlign w:val="bottom"/>
          </w:tcPr>
          <w:p>
            <w:pPr>
              <w:spacing w:after="0" w:line="195" w:lineRule="exact"/>
              <w:rPr>
                <w:sz w:val="20"/>
                <w:szCs w:val="20"/>
                <w:color w:val="auto"/>
              </w:rPr>
            </w:pPr>
            <w:r>
              <w:rPr>
                <w:rFonts w:ascii="Calibri" w:cs="Calibri" w:eastAsia="Calibri" w:hAnsi="Calibri"/>
                <w:sz w:val="16"/>
                <w:szCs w:val="16"/>
                <w:i w:val="1"/>
                <w:iCs w:val="1"/>
                <w:color w:val="auto"/>
              </w:rPr>
              <w:t>9 Во понатамошниот текст ќе го користиме терминот „огласувачи кои користат</w:t>
            </w:r>
          </w:p>
        </w:tc>
        <w:tc>
          <w:tcPr>
            <w:tcW w:w="800" w:type="dxa"/>
            <w:vAlign w:val="bottom"/>
            <w:vMerge w:val="restart"/>
          </w:tcPr>
          <w:p>
            <w:pPr>
              <w:jc w:val="right"/>
              <w:spacing w:after="0"/>
              <w:rPr>
                <w:sz w:val="20"/>
                <w:szCs w:val="20"/>
                <w:color w:val="auto"/>
              </w:rPr>
            </w:pPr>
            <w:r>
              <w:rPr>
                <w:rFonts w:ascii="Arial" w:cs="Arial" w:eastAsia="Arial" w:hAnsi="Arial"/>
                <w:sz w:val="72"/>
                <w:szCs w:val="72"/>
                <w:color w:val="FFFFFF"/>
              </w:rPr>
              <w:t>5</w:t>
            </w:r>
          </w:p>
        </w:tc>
        <w:tc>
          <w:tcPr>
            <w:tcW w:w="0" w:type="dxa"/>
            <w:vAlign w:val="bottom"/>
          </w:tcPr>
          <w:p>
            <w:pPr>
              <w:spacing w:after="0"/>
              <w:rPr>
                <w:sz w:val="1"/>
                <w:szCs w:val="1"/>
                <w:color w:val="auto"/>
              </w:rPr>
            </w:pPr>
          </w:p>
        </w:tc>
      </w:tr>
      <w:tr>
        <w:trPr>
          <w:trHeight w:val="368"/>
        </w:trPr>
        <w:tc>
          <w:tcPr>
            <w:tcW w:w="6460" w:type="dxa"/>
            <w:vAlign w:val="bottom"/>
          </w:tcPr>
          <w:p>
            <w:pPr>
              <w:spacing w:after="0"/>
              <w:rPr>
                <w:sz w:val="20"/>
                <w:szCs w:val="20"/>
                <w:color w:val="auto"/>
              </w:rPr>
            </w:pPr>
            <w:r>
              <w:rPr>
                <w:rFonts w:ascii="Calibri" w:cs="Calibri" w:eastAsia="Calibri" w:hAnsi="Calibri"/>
                <w:sz w:val="16"/>
                <w:szCs w:val="16"/>
                <w:i w:val="1"/>
                <w:iCs w:val="1"/>
                <w:color w:val="auto"/>
              </w:rPr>
              <w:t>буџетски средства“</w:t>
            </w:r>
          </w:p>
        </w:tc>
        <w:tc>
          <w:tcPr>
            <w:tcW w:w="80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-374015</wp:posOffset>
                </wp:positionV>
                <wp:extent cx="914400"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1440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9.4499pt" to="72pt,-29.4499pt" o:allowincell="f" strokecolor="#000000" strokeweight="1pt"/>
            </w:pict>
          </mc:Fallback>
        </mc:AlternateContent>
      </w:r>
    </w:p>
    <w:p>
      <w:pPr>
        <w:sectPr>
          <w:pgSz w:w="8560" w:h="12246" w:orient="portrait"/>
          <w:cols w:equalWidth="0" w:num="1">
            <w:col w:w="7260"/>
          </w:cols>
          <w:pgMar w:left="720" w:top="937" w:right="580" w:bottom="408" w:gutter="0" w:footer="0" w:header="0"/>
          <w:type w:val="continuous"/>
        </w:sectPr>
      </w:pPr>
    </w:p>
    <w:bookmarkStart w:id="5" w:name="page6"/>
    <w:bookmarkEnd w:id="5"/>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832485" cy="77762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832485" cy="77762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6" w:lineRule="exact"/>
        <w:rPr>
          <w:sz w:val="20"/>
          <w:szCs w:val="20"/>
          <w:color w:val="auto"/>
        </w:rPr>
      </w:pPr>
    </w:p>
    <w:tbl>
      <w:tblPr>
        <w:tblLayout w:type="fixed"/>
        <w:tblInd w:w="0" w:type="dxa"/>
        <w:tblCellMar>
          <w:top w:w="0" w:type="dxa"/>
          <w:left w:w="0" w:type="dxa"/>
          <w:bottom w:w="0" w:type="dxa"/>
          <w:right w:w="0" w:type="dxa"/>
        </w:tblCellMar>
      </w:tblPr>
      <w:tr>
        <w:trPr>
          <w:trHeight w:val="4900"/>
          <w:jc w:val="center"/>
        </w:trPr>
        <w:tc>
          <w:tcPr>
            <w:tcW w:w="293" w:type="dxa"/>
            <w:vAlign w:val="bottom"/>
            <w:textDirection w:val="tbRl"/>
          </w:tcPr>
          <w:p>
            <w:pPr>
              <w:spacing w:after="0"/>
              <w:rPr>
                <w:sz w:val="20"/>
                <w:szCs w:val="20"/>
                <w:color w:val="auto"/>
              </w:rPr>
            </w:pPr>
            <w:r>
              <w:rPr>
                <w:rFonts w:ascii="Calibri" w:cs="Calibri" w:eastAsia="Calibri" w:hAnsi="Calibri"/>
                <w:sz w:val="24"/>
                <w:szCs w:val="24"/>
                <w:b w:val="1"/>
                <w:bCs w:val="1"/>
                <w:color w:val="DACBAC"/>
              </w:rPr>
              <w:t>ЈАВНИТЕ ПАРИ ВО МЕДИУМСКИОТ ПРОСТОР</w:t>
            </w:r>
          </w:p>
        </w:tc>
      </w:tr>
    </w:tbl>
    <w:p>
      <w:pPr>
        <w:jc w:val="right"/>
        <w:spacing w:after="0"/>
        <w:rPr>
          <w:sz w:val="20"/>
          <w:szCs w:val="20"/>
          <w:color w:val="auto"/>
        </w:rPr>
      </w:pPr>
      <w:r>
        <w:rPr>
          <w:rFonts w:ascii="Arial" w:cs="Arial" w:eastAsia="Arial" w:hAnsi="Arial"/>
          <w:sz w:val="72"/>
          <w:szCs w:val="72"/>
          <w:color w:val="FFFFFF"/>
        </w:rPr>
        <w:br w:type="column"/>
        <w:t>II.</w:t>
      </w:r>
    </w:p>
    <w:p>
      <w:pPr>
        <w:spacing w:after="0" w:line="153"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3481705</wp:posOffset>
                </wp:positionH>
                <wp:positionV relativeFrom="paragraph">
                  <wp:posOffset>-521970</wp:posOffset>
                </wp:positionV>
                <wp:extent cx="890905" cy="638175"/>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90905" cy="638175"/>
                        </a:xfrm>
                        <a:prstGeom prst="rect">
                          <a:avLst/>
                        </a:prstGeom>
                        <a:solidFill>
                          <a:srgbClr val="B4975A"/>
                        </a:solidFill>
                      </wps:spPr>
                      <wps:bodyPr/>
                    </wps:wsp>
                  </a:graphicData>
                </a:graphic>
              </wp:anchor>
            </w:drawing>
          </mc:Choice>
          <mc:Fallback>
            <w:pict>
              <v:rect id="Shape 11" o:spid="_x0000_s1036" style="position:absolute;margin-left:274.15pt;margin-top:-41.0999pt;width:70.15pt;height:50.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B4975A" stroked="f"/>
            </w:pict>
          </mc:Fallback>
        </mc:AlternateContent>
      </w:r>
    </w:p>
    <w:p>
      <w:pPr>
        <w:spacing w:after="0"/>
        <w:rPr>
          <w:sz w:val="20"/>
          <w:szCs w:val="20"/>
          <w:color w:val="auto"/>
        </w:rPr>
      </w:pPr>
      <w:r>
        <w:rPr>
          <w:rFonts w:ascii="Arial" w:cs="Arial" w:eastAsia="Arial" w:hAnsi="Arial"/>
          <w:sz w:val="72"/>
          <w:szCs w:val="72"/>
          <w:color w:val="B4975A"/>
        </w:rPr>
        <w:t>ПОСТАПКА</w:t>
      </w:r>
    </w:p>
    <w:p>
      <w:pPr>
        <w:spacing w:after="0"/>
        <w:rPr>
          <w:sz w:val="20"/>
          <w:szCs w:val="20"/>
          <w:color w:val="auto"/>
        </w:rPr>
      </w:pPr>
      <w:r>
        <w:rPr>
          <w:rFonts w:ascii="Arial" w:cs="Arial" w:eastAsia="Arial" w:hAnsi="Arial"/>
          <w:sz w:val="63"/>
          <w:szCs w:val="63"/>
          <w:color w:val="B4975A"/>
        </w:rPr>
        <w:t>ЗА СПРОВЕДУВАЊЕ</w:t>
      </w:r>
    </w:p>
    <w:p>
      <w:pPr>
        <w:spacing w:after="0" w:line="76" w:lineRule="exact"/>
        <w:rPr>
          <w:sz w:val="20"/>
          <w:szCs w:val="20"/>
          <w:color w:val="auto"/>
        </w:rPr>
      </w:pPr>
    </w:p>
    <w:p>
      <w:pPr>
        <w:spacing w:after="0"/>
        <w:rPr>
          <w:sz w:val="20"/>
          <w:szCs w:val="20"/>
          <w:color w:val="auto"/>
        </w:rPr>
      </w:pPr>
      <w:r>
        <w:rPr>
          <w:rFonts w:ascii="Arial" w:cs="Arial" w:eastAsia="Arial" w:hAnsi="Arial"/>
          <w:sz w:val="72"/>
          <w:szCs w:val="72"/>
          <w:color w:val="B4975A"/>
        </w:rPr>
        <w:t>НА АНАЛИЗАТА</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spacing w:after="0"/>
        <w:rPr>
          <w:sz w:val="20"/>
          <w:szCs w:val="20"/>
          <w:color w:val="auto"/>
        </w:rPr>
      </w:pPr>
      <w:r>
        <w:rPr>
          <w:rFonts w:ascii="Calibri" w:cs="Calibri" w:eastAsia="Calibri" w:hAnsi="Calibri"/>
          <w:sz w:val="22"/>
          <w:szCs w:val="22"/>
          <w:b w:val="1"/>
          <w:bCs w:val="1"/>
          <w:color w:val="auto"/>
        </w:rPr>
        <w:t xml:space="preserve">2.1 </w:t>
      </w:r>
      <w:r>
        <w:rPr>
          <w:rFonts w:ascii="Calibri" w:cs="Calibri" w:eastAsia="Calibri" w:hAnsi="Calibri"/>
          <w:sz w:val="22"/>
          <w:szCs w:val="22"/>
          <w:color w:val="auto"/>
        </w:rPr>
        <w:t>Цели и применета методологија за пристап до информациите</w:t>
      </w:r>
    </w:p>
    <w:p>
      <w:pPr>
        <w:spacing w:after="0" w:line="368" w:lineRule="exact"/>
        <w:rPr>
          <w:sz w:val="20"/>
          <w:szCs w:val="20"/>
          <w:color w:val="auto"/>
        </w:rPr>
      </w:pPr>
    </w:p>
    <w:p>
      <w:pPr>
        <w:jc w:val="both"/>
        <w:ind w:right="200" w:firstLine="283"/>
        <w:spacing w:after="0" w:line="233" w:lineRule="auto"/>
        <w:rPr>
          <w:sz w:val="20"/>
          <w:szCs w:val="20"/>
          <w:color w:val="auto"/>
        </w:rPr>
      </w:pPr>
      <w:r>
        <w:rPr>
          <w:rFonts w:ascii="Calibri" w:cs="Calibri" w:eastAsia="Calibri" w:hAnsi="Calibri"/>
          <w:sz w:val="20"/>
          <w:szCs w:val="20"/>
          <w:color w:val="auto"/>
        </w:rPr>
        <w:t>Целта на анализата беше, најпрво, да се утврди фреквенцијата на објавување реклами и огласи од страна на огласувачите кои користат буџетски средства во селектираната група печатени, електронски и Интернет медиуми</w:t>
      </w:r>
      <w:r>
        <w:rPr>
          <w:rFonts w:ascii="Calibri" w:cs="Calibri" w:eastAsia="Calibri" w:hAnsi="Calibri"/>
          <w:sz w:val="23"/>
          <w:szCs w:val="23"/>
          <w:color w:val="auto"/>
          <w:vertAlign w:val="superscript"/>
        </w:rPr>
        <w:t>1</w:t>
      </w:r>
      <w:r>
        <w:rPr>
          <w:rFonts w:ascii="Calibri" w:cs="Calibri" w:eastAsia="Calibri" w:hAnsi="Calibri"/>
          <w:sz w:val="20"/>
          <w:szCs w:val="20"/>
          <w:color w:val="auto"/>
        </w:rPr>
        <w:t>. Предмет на оваа анализа не се рекламите и огласите од претпријатија во приватна сопственост или претпријатија во кои државната сопственост е делумна, односно помала од 50% проценти (на пример, Телеком). Исто така, предмет на ова истражување не се новинските написи и колумни, како и другите видови авторски текстови кои не се обележани како платени огласи.</w:t>
      </w:r>
    </w:p>
    <w:p>
      <w:pPr>
        <w:spacing w:after="0" w:line="231" w:lineRule="exact"/>
        <w:rPr>
          <w:sz w:val="20"/>
          <w:szCs w:val="20"/>
          <w:color w:val="auto"/>
        </w:rPr>
      </w:pPr>
    </w:p>
    <w:p>
      <w:pPr>
        <w:jc w:val="both"/>
        <w:ind w:right="200" w:firstLine="283"/>
        <w:spacing w:after="0" w:line="276" w:lineRule="auto"/>
        <w:rPr>
          <w:sz w:val="20"/>
          <w:szCs w:val="20"/>
          <w:color w:val="auto"/>
        </w:rPr>
      </w:pPr>
      <w:r>
        <w:rPr>
          <w:rFonts w:ascii="Calibri" w:cs="Calibri" w:eastAsia="Calibri" w:hAnsi="Calibri"/>
          <w:sz w:val="19"/>
          <w:szCs w:val="19"/>
          <w:color w:val="auto"/>
        </w:rPr>
        <w:t>Потоа, втора цел на анализата беше да се утврди обемот на вложените средства во реклами и огласи во анализираните медиуми. Притоа, износите се утврдуваа според официјалниот ценовник на медиумот.</w:t>
      </w:r>
      <w:r>
        <w:rPr>
          <w:rFonts w:ascii="Calibri" w:cs="Calibri" w:eastAsia="Calibri" w:hAnsi="Calibri"/>
          <w:sz w:val="22"/>
          <w:szCs w:val="22"/>
          <w:color w:val="auto"/>
          <w:vertAlign w:val="superscript"/>
        </w:rPr>
        <w:t>2</w:t>
      </w:r>
    </w:p>
    <w:p>
      <w:pPr>
        <w:spacing w:after="0" w:line="118" w:lineRule="exact"/>
        <w:rPr>
          <w:sz w:val="20"/>
          <w:szCs w:val="20"/>
          <w:color w:val="auto"/>
        </w:rPr>
      </w:pPr>
    </w:p>
    <w:p>
      <w:pPr>
        <w:jc w:val="both"/>
        <w:ind w:right="200" w:firstLine="283"/>
        <w:spacing w:after="0" w:line="244" w:lineRule="auto"/>
        <w:rPr>
          <w:sz w:val="20"/>
          <w:szCs w:val="20"/>
          <w:color w:val="auto"/>
        </w:rPr>
      </w:pPr>
      <w:r>
        <w:rPr>
          <w:rFonts w:ascii="Calibri" w:cs="Calibri" w:eastAsia="Calibri" w:hAnsi="Calibri"/>
          <w:sz w:val="20"/>
          <w:szCs w:val="20"/>
          <w:color w:val="auto"/>
        </w:rPr>
        <w:t>Тројца аналитичари ги регистрираа рекламите и огласите во печатените медиуми</w:t>
      </w:r>
      <w:r>
        <w:rPr>
          <w:rFonts w:ascii="Calibri" w:cs="Calibri" w:eastAsia="Calibri" w:hAnsi="Calibri"/>
          <w:sz w:val="20"/>
          <w:szCs w:val="20"/>
          <w:b w:val="1"/>
          <w:bCs w:val="1"/>
          <w:color w:val="auto"/>
        </w:rPr>
        <w:t>,</w:t>
      </w:r>
      <w:r>
        <w:rPr>
          <w:rFonts w:ascii="Calibri" w:cs="Calibri" w:eastAsia="Calibri" w:hAnsi="Calibri"/>
          <w:sz w:val="20"/>
          <w:szCs w:val="20"/>
          <w:color w:val="auto"/>
        </w:rPr>
        <w:t xml:space="preserve"> преку евидентирање на следниве податоци:</w:t>
      </w:r>
    </w:p>
    <w:p>
      <w:pPr>
        <w:jc w:val="both"/>
        <w:ind w:right="200" w:firstLine="283"/>
        <w:spacing w:after="0" w:line="244" w:lineRule="auto"/>
        <w:rPr>
          <w:sz w:val="20"/>
          <w:szCs w:val="20"/>
          <w:color w:val="auto"/>
        </w:rPr>
        <w:sectPr>
          <w:pgSz w:w="8560" w:h="12246" w:orient="portrait"/>
          <w:cols w:equalWidth="0" w:num="2">
            <w:col w:w="293" w:space="526"/>
            <w:col w:w="6380"/>
          </w:cols>
          <w:pgMar w:left="841" w:top="1029" w:right="520" w:bottom="600"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3810</wp:posOffset>
                </wp:positionH>
                <wp:positionV relativeFrom="paragraph">
                  <wp:posOffset>234315</wp:posOffset>
                </wp:positionV>
                <wp:extent cx="914400"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1440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pt,18.45pt" to="72.3pt,18.45pt" o:allowincell="f" strokecolor="#000000" strokeweight="1pt"/>
            </w:pict>
          </mc:Fallback>
        </mc:AlternateContent>
      </w:r>
    </w:p>
    <w:p>
      <w:pPr>
        <w:spacing w:after="0" w:line="400" w:lineRule="exact"/>
        <w:rPr>
          <w:sz w:val="20"/>
          <w:szCs w:val="20"/>
          <w:color w:val="auto"/>
        </w:rPr>
      </w:pPr>
    </w:p>
    <w:p>
      <w:pPr>
        <w:spacing w:after="0" w:line="217" w:lineRule="auto"/>
        <w:rPr>
          <w:sz w:val="20"/>
          <w:szCs w:val="20"/>
          <w:color w:val="auto"/>
        </w:rPr>
      </w:pPr>
      <w:r>
        <w:rPr>
          <w:rFonts w:ascii="Calibri" w:cs="Calibri" w:eastAsia="Calibri" w:hAnsi="Calibri"/>
          <w:sz w:val="16"/>
          <w:szCs w:val="16"/>
          <w:i w:val="1"/>
          <w:iCs w:val="1"/>
          <w:color w:val="auto"/>
        </w:rPr>
        <w:t>1 Во анализата се опфаќаат и додатоците и специјалните додатоци кои се продаваат како дел од весникот, односно огласите и рекламите во нив.</w:t>
      </w:r>
    </w:p>
    <w:p>
      <w:pPr>
        <w:spacing w:after="0" w:line="1" w:lineRule="exact"/>
        <w:rPr>
          <w:sz w:val="20"/>
          <w:szCs w:val="20"/>
          <w:color w:val="auto"/>
        </w:rPr>
      </w:pPr>
    </w:p>
    <w:p>
      <w:pPr>
        <w:ind w:right="160" w:hanging="1099"/>
        <w:spacing w:after="0" w:line="180" w:lineRule="auto"/>
        <w:rPr>
          <w:sz w:val="20"/>
          <w:szCs w:val="20"/>
          <w:color w:val="auto"/>
        </w:rPr>
      </w:pPr>
      <w:r>
        <w:rPr>
          <w:rFonts w:ascii="Arial" w:cs="Arial" w:eastAsia="Arial" w:hAnsi="Arial"/>
          <w:sz w:val="46"/>
          <w:szCs w:val="46"/>
          <w:color w:val="FFFFFF"/>
        </w:rPr>
        <w:t>6</w:t>
      </w:r>
      <w:r>
        <w:rPr>
          <w:sz w:val="20"/>
          <w:szCs w:val="20"/>
          <w:color w:val="auto"/>
        </w:rPr>
        <w:t xml:space="preserve"> </w:t>
      </w:r>
      <w:r>
        <w:rPr>
          <w:rFonts w:ascii="Calibri" w:cs="Calibri" w:eastAsia="Calibri" w:hAnsi="Calibri"/>
          <w:sz w:val="14"/>
          <w:szCs w:val="14"/>
          <w:i w:val="1"/>
          <w:iCs w:val="1"/>
          <w:color w:val="auto"/>
        </w:rPr>
        <w:t>2 Токму поради ова, износот на вложените средства што е утврден со оваа анализа можеби ќе се разликува од износот кој би го пријавиле медиумите кои се опфатени со анализата, поради тоа што пресметките се направени според официјалниот ценовник, без да е познато дали е направен попуст или друг вид отстапки од пријавените цени.</w:t>
      </w:r>
    </w:p>
    <w:p>
      <w:pPr>
        <w:sectPr>
          <w:pgSz w:w="8560" w:h="12246" w:orient="portrait"/>
          <w:cols w:equalWidth="0" w:num="1">
            <w:col w:w="6180"/>
          </w:cols>
          <w:pgMar w:left="1660" w:top="1029" w:right="720" w:bottom="600" w:gutter="0" w:footer="0" w:header="0"/>
          <w:type w:val="continuous"/>
        </w:sectPr>
      </w:pPr>
    </w:p>
    <w:bookmarkStart w:id="6" w:name="page7"/>
    <w:bookmarkEnd w:id="6"/>
    <w:p>
      <w:pPr>
        <w:jc w:val="both"/>
        <w:ind w:left="180" w:hanging="180"/>
        <w:spacing w:after="0"/>
        <w:tabs>
          <w:tab w:leader="none" w:pos="180" w:val="left"/>
        </w:tabs>
        <w:numPr>
          <w:ilvl w:val="0"/>
          <w:numId w:val="5"/>
        </w:numPr>
        <w:rPr>
          <w:rFonts w:ascii="Calibri" w:cs="Calibri" w:eastAsia="Calibri" w:hAnsi="Calibri"/>
          <w:sz w:val="23"/>
          <w:szCs w:val="23"/>
          <w:color w:val="B4975A"/>
        </w:rPr>
      </w:pPr>
      <w:r>
        <w:rPr>
          <w:rFonts w:ascii="Calibri" w:cs="Calibri" w:eastAsia="Calibri" w:hAnsi="Calibri"/>
          <w:sz w:val="23"/>
          <w:szCs w:val="23"/>
          <w:color w:val="B4975A"/>
        </w:rPr>
        <w:t>Огласувач - субјектот кој што огласува</w:t>
      </w:r>
    </w:p>
    <w:p>
      <w:pPr>
        <w:spacing w:after="0" w:line="199" w:lineRule="exact"/>
        <w:rPr>
          <w:rFonts w:ascii="Calibri" w:cs="Calibri" w:eastAsia="Calibri" w:hAnsi="Calibri"/>
          <w:sz w:val="23"/>
          <w:szCs w:val="23"/>
          <w:color w:val="B4975A"/>
        </w:rPr>
      </w:pPr>
    </w:p>
    <w:p>
      <w:pPr>
        <w:jc w:val="both"/>
        <w:ind w:left="180" w:hanging="180"/>
        <w:spacing w:after="0"/>
        <w:tabs>
          <w:tab w:leader="none" w:pos="180" w:val="left"/>
        </w:tabs>
        <w:numPr>
          <w:ilvl w:val="0"/>
          <w:numId w:val="5"/>
        </w:numPr>
        <w:rPr>
          <w:rFonts w:ascii="Calibri" w:cs="Calibri" w:eastAsia="Calibri" w:hAnsi="Calibri"/>
          <w:sz w:val="18"/>
          <w:szCs w:val="18"/>
          <w:color w:val="B4975A"/>
        </w:rPr>
      </w:pPr>
      <w:r>
        <w:rPr>
          <w:rFonts w:ascii="Calibri" w:cs="Calibri" w:eastAsia="Calibri" w:hAnsi="Calibri"/>
          <w:sz w:val="18"/>
          <w:szCs w:val="18"/>
          <w:color w:val="B4975A"/>
        </w:rPr>
        <w:t>Вид на оглас – сите огласи се поделени на реклами во кампањи или огласи</w:t>
      </w:r>
    </w:p>
    <w:p>
      <w:pPr>
        <w:spacing w:after="0" w:line="260" w:lineRule="exact"/>
        <w:rPr>
          <w:rFonts w:ascii="Calibri" w:cs="Calibri" w:eastAsia="Calibri" w:hAnsi="Calibri"/>
          <w:sz w:val="18"/>
          <w:szCs w:val="18"/>
          <w:color w:val="B4975A"/>
        </w:rPr>
      </w:pPr>
    </w:p>
    <w:p>
      <w:pPr>
        <w:jc w:val="both"/>
        <w:ind w:left="180" w:hanging="180"/>
        <w:spacing w:after="0"/>
        <w:tabs>
          <w:tab w:leader="none" w:pos="180" w:val="left"/>
        </w:tabs>
        <w:numPr>
          <w:ilvl w:val="0"/>
          <w:numId w:val="5"/>
        </w:numPr>
        <w:rPr>
          <w:rFonts w:ascii="Calibri" w:cs="Calibri" w:eastAsia="Calibri" w:hAnsi="Calibri"/>
          <w:sz w:val="20"/>
          <w:szCs w:val="20"/>
          <w:color w:val="B4975A"/>
        </w:rPr>
      </w:pPr>
      <w:r>
        <w:rPr>
          <w:rFonts w:ascii="Calibri" w:cs="Calibri" w:eastAsia="Calibri" w:hAnsi="Calibri"/>
          <w:sz w:val="20"/>
          <w:szCs w:val="20"/>
          <w:color w:val="B4975A"/>
        </w:rPr>
        <w:t>Наслов на огласот - оригиналниот наслов на кампањата или огласот</w:t>
      </w:r>
    </w:p>
    <w:p>
      <w:pPr>
        <w:spacing w:after="0" w:line="235" w:lineRule="exact"/>
        <w:rPr>
          <w:rFonts w:ascii="Calibri" w:cs="Calibri" w:eastAsia="Calibri" w:hAnsi="Calibri"/>
          <w:sz w:val="20"/>
          <w:szCs w:val="20"/>
          <w:color w:val="B4975A"/>
        </w:rPr>
      </w:pPr>
    </w:p>
    <w:p>
      <w:pPr>
        <w:jc w:val="both"/>
        <w:ind w:left="180" w:hanging="180"/>
        <w:spacing w:after="0"/>
        <w:tabs>
          <w:tab w:leader="none" w:pos="180" w:val="left"/>
        </w:tabs>
        <w:numPr>
          <w:ilvl w:val="0"/>
          <w:numId w:val="5"/>
        </w:numPr>
        <w:rPr>
          <w:rFonts w:ascii="Calibri" w:cs="Calibri" w:eastAsia="Calibri" w:hAnsi="Calibri"/>
          <w:sz w:val="23"/>
          <w:szCs w:val="23"/>
          <w:color w:val="B4975A"/>
        </w:rPr>
      </w:pPr>
      <w:r>
        <w:rPr>
          <w:rFonts w:ascii="Calibri" w:cs="Calibri" w:eastAsia="Calibri" w:hAnsi="Calibri"/>
          <w:sz w:val="23"/>
          <w:szCs w:val="23"/>
          <w:color w:val="B4975A"/>
        </w:rPr>
        <w:t>Намена – проценета цел на огласот/кампањата</w:t>
      </w:r>
    </w:p>
    <w:p>
      <w:pPr>
        <w:spacing w:after="0" w:line="199" w:lineRule="exact"/>
        <w:rPr>
          <w:rFonts w:ascii="Calibri" w:cs="Calibri" w:eastAsia="Calibri" w:hAnsi="Calibri"/>
          <w:sz w:val="23"/>
          <w:szCs w:val="23"/>
          <w:color w:val="B4975A"/>
        </w:rPr>
      </w:pPr>
    </w:p>
    <w:p>
      <w:pPr>
        <w:jc w:val="both"/>
        <w:ind w:left="180" w:hanging="180"/>
        <w:spacing w:after="0"/>
        <w:tabs>
          <w:tab w:leader="none" w:pos="180" w:val="left"/>
        </w:tabs>
        <w:numPr>
          <w:ilvl w:val="0"/>
          <w:numId w:val="5"/>
        </w:numPr>
        <w:rPr>
          <w:rFonts w:ascii="Calibri" w:cs="Calibri" w:eastAsia="Calibri" w:hAnsi="Calibri"/>
          <w:sz w:val="23"/>
          <w:szCs w:val="23"/>
          <w:color w:val="B4975A"/>
        </w:rPr>
      </w:pPr>
      <w:r>
        <w:rPr>
          <w:rFonts w:ascii="Calibri" w:cs="Calibri" w:eastAsia="Calibri" w:hAnsi="Calibri"/>
          <w:sz w:val="23"/>
          <w:szCs w:val="23"/>
          <w:color w:val="B4975A"/>
        </w:rPr>
        <w:t>Површина по цм2</w:t>
      </w:r>
    </w:p>
    <w:p>
      <w:pPr>
        <w:spacing w:after="0" w:line="199" w:lineRule="exact"/>
        <w:rPr>
          <w:rFonts w:ascii="Calibri" w:cs="Calibri" w:eastAsia="Calibri" w:hAnsi="Calibri"/>
          <w:sz w:val="23"/>
          <w:szCs w:val="23"/>
          <w:color w:val="B4975A"/>
        </w:rPr>
      </w:pPr>
    </w:p>
    <w:p>
      <w:pPr>
        <w:jc w:val="both"/>
        <w:ind w:left="180" w:hanging="180"/>
        <w:spacing w:after="0"/>
        <w:tabs>
          <w:tab w:leader="none" w:pos="180" w:val="left"/>
        </w:tabs>
        <w:numPr>
          <w:ilvl w:val="0"/>
          <w:numId w:val="5"/>
        </w:numPr>
        <w:rPr>
          <w:rFonts w:ascii="Calibri" w:cs="Calibri" w:eastAsia="Calibri" w:hAnsi="Calibri"/>
          <w:sz w:val="23"/>
          <w:szCs w:val="23"/>
          <w:color w:val="B4975A"/>
        </w:rPr>
      </w:pPr>
      <w:r>
        <w:rPr>
          <w:rFonts w:ascii="Calibri" w:cs="Calibri" w:eastAsia="Calibri" w:hAnsi="Calibri"/>
          <w:sz w:val="23"/>
          <w:szCs w:val="23"/>
          <w:color w:val="B4975A"/>
        </w:rPr>
        <w:t>Цена на чинење на огласот според официјален ценовник.</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3" w:lineRule="exact"/>
        <w:rPr>
          <w:sz w:val="20"/>
          <w:szCs w:val="20"/>
          <w:color w:val="auto"/>
        </w:rPr>
      </w:pPr>
    </w:p>
    <w:p>
      <w:pPr>
        <w:jc w:val="both"/>
        <w:ind w:right="40" w:firstLine="283"/>
        <w:spacing w:after="0" w:line="239" w:lineRule="auto"/>
        <w:rPr>
          <w:sz w:val="20"/>
          <w:szCs w:val="20"/>
          <w:color w:val="auto"/>
        </w:rPr>
      </w:pPr>
      <w:r>
        <w:rPr>
          <w:rFonts w:ascii="Calibri" w:cs="Calibri" w:eastAsia="Calibri" w:hAnsi="Calibri"/>
          <w:sz w:val="20"/>
          <w:szCs w:val="20"/>
          <w:color w:val="auto"/>
        </w:rPr>
        <w:t>Кога станува збор за електронските медиуми, во анализата се користени збирни информации за рекламите и огласите</w:t>
      </w:r>
      <w:r>
        <w:rPr>
          <w:rFonts w:ascii="Calibri" w:cs="Calibri" w:eastAsia="Calibri" w:hAnsi="Calibri"/>
          <w:sz w:val="23"/>
          <w:szCs w:val="23"/>
          <w:color w:val="auto"/>
          <w:vertAlign w:val="superscript"/>
        </w:rPr>
        <w:t>3</w:t>
      </w:r>
      <w:r>
        <w:rPr>
          <w:rFonts w:ascii="Calibri" w:cs="Calibri" w:eastAsia="Calibri" w:hAnsi="Calibri"/>
          <w:sz w:val="20"/>
          <w:szCs w:val="20"/>
          <w:color w:val="auto"/>
        </w:rPr>
        <w:t xml:space="preserve"> во селектирана група национални телевизии во периодот октомври – декември 2014 година, а овие податоци се добиени од агенцијата за истражување телевизиска гледаност „Нилсен“</w:t>
      </w:r>
      <w:r>
        <w:rPr>
          <w:rFonts w:ascii="Calibri" w:cs="Calibri" w:eastAsia="Calibri" w:hAnsi="Calibri"/>
          <w:sz w:val="23"/>
          <w:szCs w:val="23"/>
          <w:color w:val="auto"/>
          <w:vertAlign w:val="superscript"/>
        </w:rPr>
        <w:t>4</w:t>
      </w:r>
      <w:r>
        <w:rPr>
          <w:rFonts w:ascii="Calibri" w:cs="Calibri" w:eastAsia="Calibri" w:hAnsi="Calibri"/>
          <w:sz w:val="20"/>
          <w:szCs w:val="20"/>
          <w:color w:val="auto"/>
        </w:rPr>
        <w:t>.</w:t>
      </w:r>
    </w:p>
    <w:p>
      <w:pPr>
        <w:spacing w:after="0" w:line="151" w:lineRule="exact"/>
        <w:rPr>
          <w:sz w:val="20"/>
          <w:szCs w:val="20"/>
          <w:color w:val="auto"/>
        </w:rPr>
      </w:pPr>
    </w:p>
    <w:p>
      <w:pPr>
        <w:jc w:val="both"/>
        <w:ind w:right="40" w:firstLine="283"/>
        <w:spacing w:after="0" w:line="236" w:lineRule="auto"/>
        <w:rPr>
          <w:sz w:val="20"/>
          <w:szCs w:val="20"/>
          <w:color w:val="auto"/>
        </w:rPr>
      </w:pPr>
      <w:r>
        <w:rPr>
          <w:rFonts w:ascii="Calibri" w:cs="Calibri" w:eastAsia="Calibri" w:hAnsi="Calibri"/>
          <w:sz w:val="20"/>
          <w:szCs w:val="20"/>
          <w:color w:val="auto"/>
        </w:rPr>
        <w:t>Со цел, во прво време, генерално да се стекне увид за износот на средства кои се плаќаат за реклами во веб-порталите во РМ преку буџетски средства од централната и локалната власт, Здружението на новинарите на РМ во периодот од 01.10.2014 година до 31.12.2014 година изврши набљудување на обемот и фреквенцијата на објавените реклами во шест веб-портали. Поради определбата овие медиуми да бидат предмет на натамошно, продлабочено истражување, следењето во оваа фаза е реализирано еднаш неделно, при што се евидентирани сите реклами што се појавуваат на главната страница на порталот. На тој начин е утврдено колку пати се појавуваат реклами што се финансирани од буџетски средства. Напоменуваме дека од добиените податоци не може да се утврди колкав износ на буџетски средства примил секој од порталите, бидејќи не се регистрирани ценовници со точно утврдени цени за услугите на овие веб – портали.</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274955</wp:posOffset>
                </wp:positionV>
                <wp:extent cx="914400"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1440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1.65pt" to="72pt,21.65pt" o:allowincell="f" strokecolor="#000000" strokeweight="1pt"/>
            </w:pict>
          </mc:Fallback>
        </mc:AlternateContent>
      </w:r>
    </w:p>
    <w:p>
      <w:pPr>
        <w:spacing w:after="0" w:line="263" w:lineRule="exact"/>
        <w:rPr>
          <w:sz w:val="20"/>
          <w:szCs w:val="20"/>
          <w:color w:val="auto"/>
        </w:rPr>
      </w:pPr>
    </w:p>
    <w:p>
      <w:pPr>
        <w:spacing w:after="0" w:line="251" w:lineRule="auto"/>
        <w:rPr>
          <w:sz w:val="20"/>
          <w:szCs w:val="20"/>
          <w:color w:val="auto"/>
        </w:rPr>
      </w:pPr>
      <w:r>
        <w:rPr>
          <w:rFonts w:ascii="Calibri" w:cs="Calibri" w:eastAsia="Calibri" w:hAnsi="Calibri"/>
          <w:sz w:val="15"/>
          <w:szCs w:val="15"/>
          <w:i w:val="1"/>
          <w:iCs w:val="1"/>
          <w:color w:val="auto"/>
        </w:rPr>
        <w:t>3 Подолу во текстот во идентична смисла го употребуваме поимот „владини проекти и проекти на локалната самоуправа“, како што изворно го користи и агенцијата Нилсен.</w:t>
      </w:r>
    </w:p>
    <w:p>
      <w:pPr>
        <w:spacing w:after="0" w:line="1" w:lineRule="exact"/>
        <w:rPr>
          <w:sz w:val="20"/>
          <w:szCs w:val="20"/>
          <w:color w:val="auto"/>
        </w:rPr>
      </w:pPr>
    </w:p>
    <w:p>
      <w:pPr>
        <w:jc w:val="both"/>
        <w:ind w:right="40"/>
        <w:spacing w:after="0" w:line="239" w:lineRule="auto"/>
        <w:rPr>
          <w:sz w:val="20"/>
          <w:szCs w:val="20"/>
          <w:color w:val="auto"/>
        </w:rPr>
      </w:pPr>
      <w:r>
        <w:rPr>
          <w:rFonts w:ascii="Calibri" w:cs="Calibri" w:eastAsia="Calibri" w:hAnsi="Calibri"/>
          <w:sz w:val="16"/>
          <w:szCs w:val="16"/>
          <w:i w:val="1"/>
          <w:iCs w:val="1"/>
          <w:color w:val="auto"/>
        </w:rPr>
        <w:t>4 Анализата и во овој случај не располага со податоци заевентуални попусти или за вистинската ( фактурирана или наплатена) цена на емитуваните рекламниспотови од страна намедиумската куќа, ниту пак за процентот на тоа кој износ е наплатен. Цената начинење за оние спотови во кои е обележано дека се работи за бесплатен оглас, исто така, не ерегистрирана.</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3" w:lineRule="exact"/>
        <w:rPr>
          <w:sz w:val="20"/>
          <w:szCs w:val="20"/>
          <w:color w:val="auto"/>
        </w:rPr>
      </w:pPr>
    </w:p>
    <w:tbl>
      <w:tblPr>
        <w:tblLayout w:type="fixed"/>
        <w:tblInd w:w="9" w:type="dxa"/>
        <w:tblCellMar>
          <w:top w:w="0" w:type="dxa"/>
          <w:left w:w="0" w:type="dxa"/>
          <w:bottom w:w="0" w:type="dxa"/>
          <w:right w:w="0" w:type="dxa"/>
        </w:tblCellMar>
      </w:tblPr>
      <w:tr>
        <w:trPr>
          <w:trHeight w:val="4880"/>
          <w:jc w:val="center"/>
        </w:trPr>
        <w:tc>
          <w:tcPr>
            <w:tcW w:w="293" w:type="dxa"/>
            <w:vAlign w:val="bottom"/>
            <w:textDirection w:val="btLr"/>
          </w:tcPr>
          <w:p>
            <w:pPr>
              <w:spacing w:after="0"/>
              <w:rPr>
                <w:sz w:val="20"/>
                <w:szCs w:val="20"/>
                <w:color w:val="auto"/>
              </w:rPr>
            </w:pPr>
            <w:r>
              <w:rPr>
                <w:rFonts w:ascii="Calibri" w:cs="Calibri" w:eastAsia="Calibri" w:hAnsi="Calibri"/>
                <w:sz w:val="24"/>
                <w:szCs w:val="24"/>
                <w:b w:val="1"/>
                <w:bCs w:val="1"/>
                <w:color w:val="DACBAC"/>
              </w:rPr>
              <w:t>ЈАВНИТЕ ПАРИ ВО МЕДИУМСКИОТ ПРОСТОР</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-98425</wp:posOffset>
            </wp:positionH>
            <wp:positionV relativeFrom="paragraph">
              <wp:posOffset>-5387975</wp:posOffset>
            </wp:positionV>
            <wp:extent cx="835660" cy="77762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extLst>
                    </a:blip>
                    <a:srcRect/>
                    <a:stretch>
                      <a:fillRect/>
                    </a:stretch>
                  </pic:blipFill>
                  <pic:spPr bwMode="auto">
                    <a:xfrm>
                      <a:off x="0" y="0"/>
                      <a:ext cx="835660" cy="77762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9" w:lineRule="exact"/>
        <w:rPr>
          <w:sz w:val="20"/>
          <w:szCs w:val="20"/>
          <w:color w:val="auto"/>
        </w:rPr>
      </w:pPr>
    </w:p>
    <w:p>
      <w:pPr>
        <w:jc w:val="right"/>
        <w:spacing w:after="0"/>
        <w:rPr>
          <w:sz w:val="20"/>
          <w:szCs w:val="20"/>
          <w:color w:val="auto"/>
        </w:rPr>
      </w:pPr>
      <w:r>
        <w:rPr>
          <w:rFonts w:ascii="Arial" w:cs="Arial" w:eastAsia="Arial" w:hAnsi="Arial"/>
          <w:sz w:val="72"/>
          <w:szCs w:val="72"/>
          <w:color w:val="FFFFFF"/>
        </w:rPr>
        <w:t>7</w:t>
      </w:r>
    </w:p>
    <w:p>
      <w:pPr>
        <w:sectPr>
          <w:pgSz w:w="8560" w:h="12246" w:orient="portrait"/>
          <w:cols w:equalWidth="0" w:num="2">
            <w:col w:w="6220" w:space="460"/>
            <w:col w:w="580"/>
          </w:cols>
          <w:pgMar w:left="720" w:top="1023" w:right="580" w:bottom="571" w:gutter="0" w:footer="0" w:header="0"/>
        </w:sectPr>
      </w:pPr>
    </w:p>
    <w:bookmarkStart w:id="7" w:name="page8"/>
    <w:bookmarkEnd w:id="7"/>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832485" cy="77762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clrChange>
                        <a:clrFrom>
                          <a:srgbClr val="FFFFFF"/>
                        </a:clrFrom>
                        <a:clrTo>
                          <a:srgbClr val="FFFFFF">
                            <a:alpha val="0"/>
                          </a:srgbClr>
                        </a:clrTo>
                      </a:clrChange>
                      <a:extLst>
                        <a:ext uri="{28A0092B-C50C-407E-A947-70E740481C1C}"/>
                      </a:extLst>
                    </a:blip>
                    <a:srcRect/>
                    <a:stretch>
                      <a:fillRect/>
                    </a:stretch>
                  </pic:blipFill>
                  <pic:spPr bwMode="auto">
                    <a:xfrm>
                      <a:off x="0" y="0"/>
                      <a:ext cx="832485" cy="77762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8" w:lineRule="exact"/>
        <w:rPr>
          <w:sz w:val="20"/>
          <w:szCs w:val="20"/>
          <w:color w:val="auto"/>
        </w:rPr>
      </w:pPr>
    </w:p>
    <w:tbl>
      <w:tblPr>
        <w:tblLayout w:type="fixed"/>
        <w:tblInd w:w="0" w:type="dxa"/>
        <w:tblCellMar>
          <w:top w:w="0" w:type="dxa"/>
          <w:left w:w="0" w:type="dxa"/>
          <w:bottom w:w="0" w:type="dxa"/>
          <w:right w:w="0" w:type="dxa"/>
        </w:tblCellMar>
      </w:tblPr>
      <w:tr>
        <w:trPr>
          <w:trHeight w:val="4900"/>
          <w:jc w:val="center"/>
        </w:trPr>
        <w:tc>
          <w:tcPr>
            <w:tcW w:w="293" w:type="dxa"/>
            <w:vAlign w:val="bottom"/>
            <w:textDirection w:val="tbRl"/>
          </w:tcPr>
          <w:p>
            <w:pPr>
              <w:spacing w:after="0"/>
              <w:rPr>
                <w:sz w:val="20"/>
                <w:szCs w:val="20"/>
                <w:color w:val="auto"/>
              </w:rPr>
            </w:pPr>
            <w:r>
              <w:rPr>
                <w:rFonts w:ascii="Calibri" w:cs="Calibri" w:eastAsia="Calibri" w:hAnsi="Calibri"/>
                <w:sz w:val="24"/>
                <w:szCs w:val="24"/>
                <w:b w:val="1"/>
                <w:bCs w:val="1"/>
                <w:color w:val="DACBAC"/>
              </w:rPr>
              <w:t>ЈАВНИТЕ ПАРИ ВО МЕДИУМСКИОТ ПРОСТОР</w:t>
            </w:r>
          </w:p>
        </w:tc>
      </w:tr>
    </w:tbl>
    <w:p>
      <w:pPr>
        <w:jc w:val="both"/>
        <w:ind w:firstLine="284"/>
        <w:spacing w:after="0" w:line="233" w:lineRule="auto"/>
        <w:rPr>
          <w:sz w:val="20"/>
          <w:szCs w:val="20"/>
          <w:color w:val="auto"/>
        </w:rPr>
      </w:pPr>
      <w:r>
        <w:rPr>
          <w:rFonts w:ascii="Calibri" w:cs="Calibri" w:eastAsia="Calibri" w:hAnsi="Calibri"/>
          <w:sz w:val="20"/>
          <w:szCs w:val="20"/>
          <w:color w:val="auto"/>
        </w:rPr>
        <w:br w:type="column"/>
        <w:t>Врз основа на член 4 и член 12 од Законот за слободен пристап до информации од јавен карактер</w:t>
      </w:r>
      <w:r>
        <w:rPr>
          <w:rFonts w:ascii="Calibri" w:cs="Calibri" w:eastAsia="Calibri" w:hAnsi="Calibri"/>
          <w:sz w:val="23"/>
          <w:szCs w:val="23"/>
          <w:color w:val="auto"/>
          <w:vertAlign w:val="superscript"/>
        </w:rPr>
        <w:t>5</w:t>
      </w:r>
      <w:r>
        <w:rPr>
          <w:rFonts w:ascii="Calibri" w:cs="Calibri" w:eastAsia="Calibri" w:hAnsi="Calibri"/>
          <w:sz w:val="20"/>
          <w:szCs w:val="20"/>
          <w:color w:val="auto"/>
        </w:rPr>
        <w:t xml:space="preserve">, ЗНМ побара од општините да достават информации за вкупниот обем на средства за кампањи, реклами и огласи во печатените, електронските и Интернет – медиумите. Освен тоа, беше побарана и информација за тоа кои конкретни кампањи биле платени, според медиумите и периодот на инвестирање средства. Од вкупно доставени 109 барања одговор е добиен од </w:t>
      </w:r>
      <w:r>
        <w:rPr>
          <w:rFonts w:ascii="Calibri" w:cs="Calibri" w:eastAsia="Calibri" w:hAnsi="Calibri"/>
          <w:sz w:val="20"/>
          <w:szCs w:val="20"/>
          <w:b w:val="1"/>
          <w:bCs w:val="1"/>
          <w:color w:val="auto"/>
        </w:rPr>
        <w:t>88,</w:t>
      </w:r>
      <w:r>
        <w:rPr>
          <w:rFonts w:ascii="Calibri" w:cs="Calibri" w:eastAsia="Calibri" w:hAnsi="Calibri"/>
          <w:sz w:val="20"/>
          <w:szCs w:val="20"/>
          <w:color w:val="auto"/>
        </w:rPr>
        <w:t xml:space="preserve"> а </w:t>
      </w:r>
      <w:r>
        <w:rPr>
          <w:rFonts w:ascii="Calibri" w:cs="Calibri" w:eastAsia="Calibri" w:hAnsi="Calibri"/>
          <w:sz w:val="20"/>
          <w:szCs w:val="20"/>
          <w:b w:val="1"/>
          <w:bCs w:val="1"/>
          <w:color w:val="auto"/>
        </w:rPr>
        <w:t>21</w:t>
      </w:r>
      <w:r>
        <w:rPr>
          <w:rFonts w:ascii="Calibri" w:cs="Calibri" w:eastAsia="Calibri" w:hAnsi="Calibri"/>
          <w:sz w:val="20"/>
          <w:szCs w:val="20"/>
          <w:color w:val="auto"/>
        </w:rPr>
        <w:t xml:space="preserve"> институција немаат одговорено на барањето.</w:t>
      </w: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spacing w:after="0"/>
        <w:rPr>
          <w:sz w:val="20"/>
          <w:szCs w:val="20"/>
          <w:color w:val="auto"/>
        </w:rPr>
      </w:pPr>
      <w:r>
        <w:rPr>
          <w:rFonts w:ascii="Calibri" w:cs="Calibri" w:eastAsia="Calibri" w:hAnsi="Calibri"/>
          <w:sz w:val="36"/>
          <w:szCs w:val="36"/>
          <w:b w:val="1"/>
          <w:bCs w:val="1"/>
          <w:color w:val="auto"/>
        </w:rPr>
        <w:t xml:space="preserve">2.2 </w:t>
      </w:r>
      <w:r>
        <w:rPr>
          <w:rFonts w:ascii="Calibri" w:cs="Calibri" w:eastAsia="Calibri" w:hAnsi="Calibri"/>
          <w:sz w:val="36"/>
          <w:szCs w:val="36"/>
          <w:color w:val="auto"/>
        </w:rPr>
        <w:t>Медиуми опфатени со анализата</w:t>
      </w:r>
    </w:p>
    <w:p>
      <w:pPr>
        <w:spacing w:after="0" w:line="197" w:lineRule="exact"/>
        <w:rPr>
          <w:sz w:val="20"/>
          <w:szCs w:val="20"/>
          <w:color w:val="auto"/>
        </w:rPr>
      </w:pPr>
    </w:p>
    <w:p>
      <w:pPr>
        <w:jc w:val="both"/>
        <w:ind w:firstLine="284"/>
        <w:spacing w:after="0" w:line="244" w:lineRule="auto"/>
        <w:rPr>
          <w:sz w:val="20"/>
          <w:szCs w:val="20"/>
          <w:color w:val="auto"/>
        </w:rPr>
      </w:pPr>
      <w:r>
        <w:rPr>
          <w:rFonts w:ascii="Calibri" w:cs="Calibri" w:eastAsia="Calibri" w:hAnsi="Calibri"/>
          <w:sz w:val="20"/>
          <w:szCs w:val="20"/>
          <w:color w:val="auto"/>
        </w:rPr>
        <w:t>Во анализата се опфатени медиуми кои објавуваат дневно-информативни содржини. Нивниот избор е направен според:</w:t>
      </w:r>
    </w:p>
    <w:p>
      <w:pPr>
        <w:spacing w:after="0" w:line="309" w:lineRule="exact"/>
        <w:rPr>
          <w:sz w:val="20"/>
          <w:szCs w:val="20"/>
          <w:color w:val="auto"/>
        </w:rPr>
      </w:pPr>
    </w:p>
    <w:p>
      <w:pPr>
        <w:jc w:val="both"/>
        <w:ind w:left="360" w:hanging="354"/>
        <w:spacing w:after="0"/>
        <w:tabs>
          <w:tab w:leader="none" w:pos="360" w:val="left"/>
        </w:tabs>
        <w:numPr>
          <w:ilvl w:val="0"/>
          <w:numId w:val="6"/>
        </w:numPr>
        <w:rPr>
          <w:rFonts w:ascii="Calibri" w:cs="Calibri" w:eastAsia="Calibri" w:hAnsi="Calibri"/>
          <w:sz w:val="29"/>
          <w:szCs w:val="29"/>
          <w:color w:val="B4975A"/>
        </w:rPr>
      </w:pPr>
      <w:r>
        <w:rPr>
          <w:rFonts w:ascii="Calibri" w:cs="Calibri" w:eastAsia="Calibri" w:hAnsi="Calibri"/>
          <w:sz w:val="29"/>
          <w:szCs w:val="29"/>
          <w:color w:val="B4975A"/>
        </w:rPr>
        <w:t>видот (печатени, електронски и веб-портали),</w:t>
      </w:r>
    </w:p>
    <w:p>
      <w:pPr>
        <w:spacing w:after="0" w:line="125" w:lineRule="exact"/>
        <w:rPr>
          <w:rFonts w:ascii="Calibri" w:cs="Calibri" w:eastAsia="Calibri" w:hAnsi="Calibri"/>
          <w:sz w:val="29"/>
          <w:szCs w:val="29"/>
          <w:color w:val="B4975A"/>
        </w:rPr>
      </w:pPr>
    </w:p>
    <w:p>
      <w:pPr>
        <w:jc w:val="both"/>
        <w:ind w:left="360" w:hanging="354"/>
        <w:spacing w:after="0" w:line="410" w:lineRule="auto"/>
        <w:tabs>
          <w:tab w:leader="none" w:pos="360" w:val="left"/>
        </w:tabs>
        <w:numPr>
          <w:ilvl w:val="0"/>
          <w:numId w:val="6"/>
        </w:numPr>
        <w:rPr>
          <w:rFonts w:ascii="Calibri" w:cs="Calibri" w:eastAsia="Calibri" w:hAnsi="Calibri"/>
          <w:sz w:val="23"/>
          <w:szCs w:val="23"/>
          <w:color w:val="B4975A"/>
        </w:rPr>
      </w:pPr>
      <w:r>
        <w:rPr>
          <w:rFonts w:ascii="Calibri" w:cs="Calibri" w:eastAsia="Calibri" w:hAnsi="Calibri"/>
          <w:sz w:val="23"/>
          <w:szCs w:val="23"/>
          <w:color w:val="B4975A"/>
        </w:rPr>
        <w:t>влијанието што може да го имаат врз публиката, односно според податоците за гледаноста, читаноста и слушаноста,</w:t>
      </w:r>
    </w:p>
    <w:p>
      <w:pPr>
        <w:jc w:val="both"/>
        <w:ind w:left="360" w:hanging="354"/>
        <w:spacing w:after="0"/>
        <w:tabs>
          <w:tab w:leader="none" w:pos="360" w:val="left"/>
        </w:tabs>
        <w:numPr>
          <w:ilvl w:val="0"/>
          <w:numId w:val="6"/>
        </w:numPr>
        <w:rPr>
          <w:rFonts w:ascii="Calibri" w:cs="Calibri" w:eastAsia="Calibri" w:hAnsi="Calibri"/>
          <w:sz w:val="28"/>
          <w:szCs w:val="28"/>
          <w:color w:val="B4975A"/>
        </w:rPr>
      </w:pPr>
      <w:r>
        <w:rPr>
          <w:rFonts w:ascii="Calibri" w:cs="Calibri" w:eastAsia="Calibri" w:hAnsi="Calibri"/>
          <w:sz w:val="28"/>
          <w:szCs w:val="28"/>
          <w:color w:val="B4975A"/>
        </w:rPr>
        <w:t>јазикот што го користат (македонски, албански).</w:t>
      </w:r>
    </w:p>
    <w:p>
      <w:pPr>
        <w:spacing w:after="0" w:line="200" w:lineRule="exact"/>
        <w:rPr>
          <w:sz w:val="20"/>
          <w:szCs w:val="20"/>
          <w:color w:val="auto"/>
        </w:rPr>
      </w:pPr>
    </w:p>
    <w:p>
      <w:pPr>
        <w:spacing w:after="0" w:line="373" w:lineRule="exact"/>
        <w:rPr>
          <w:sz w:val="20"/>
          <w:szCs w:val="20"/>
          <w:color w:val="auto"/>
        </w:rPr>
      </w:pPr>
    </w:p>
    <w:p>
      <w:pPr>
        <w:spacing w:after="0" w:line="239" w:lineRule="auto"/>
        <w:rPr>
          <w:sz w:val="20"/>
          <w:szCs w:val="20"/>
          <w:color w:val="auto"/>
        </w:rPr>
      </w:pPr>
      <w:r>
        <w:rPr>
          <w:rFonts w:ascii="Calibri" w:cs="Calibri" w:eastAsia="Calibri" w:hAnsi="Calibri"/>
          <w:sz w:val="36"/>
          <w:szCs w:val="36"/>
          <w:color w:val="auto"/>
        </w:rPr>
        <w:t>Дневни весници:</w:t>
      </w:r>
    </w:p>
    <w:p>
      <w:pPr>
        <w:ind w:left="280"/>
        <w:spacing w:after="0" w:line="237" w:lineRule="auto"/>
        <w:rPr>
          <w:sz w:val="20"/>
          <w:szCs w:val="20"/>
          <w:color w:val="auto"/>
        </w:rPr>
      </w:pPr>
      <w:r>
        <w:rPr>
          <w:rFonts w:ascii="Calibri" w:cs="Calibri" w:eastAsia="Calibri" w:hAnsi="Calibri"/>
          <w:sz w:val="20"/>
          <w:szCs w:val="20"/>
          <w:color w:val="auto"/>
        </w:rPr>
        <w:t>СЛОБОДЕН ПЕЧАТ, ВЕСТ, ДНЕВНИК, НОВА МАКЕДОНИЈА, УТРИНСКИ</w:t>
      </w:r>
    </w:p>
    <w:p>
      <w:pPr>
        <w:spacing w:after="0" w:line="236" w:lineRule="auto"/>
        <w:rPr>
          <w:sz w:val="20"/>
          <w:szCs w:val="20"/>
          <w:color w:val="auto"/>
        </w:rPr>
      </w:pPr>
      <w:r>
        <w:rPr>
          <w:rFonts w:ascii="Calibri" w:cs="Calibri" w:eastAsia="Calibri" w:hAnsi="Calibri"/>
          <w:sz w:val="20"/>
          <w:szCs w:val="20"/>
          <w:color w:val="auto"/>
        </w:rPr>
        <w:t>ВЕСНИК, ВЕЧЕР, КОХА, ЛАЈМ; НЕДЕЛНИ ВЕСНИЦИ: КАПИТАЛ, ФОКУС,</w:t>
      </w:r>
    </w:p>
    <w:p>
      <w:pPr>
        <w:spacing w:after="0" w:line="1" w:lineRule="exact"/>
        <w:rPr>
          <w:sz w:val="20"/>
          <w:szCs w:val="20"/>
          <w:color w:val="auto"/>
        </w:rPr>
      </w:pPr>
    </w:p>
    <w:p>
      <w:pPr>
        <w:ind w:left="20"/>
        <w:spacing w:after="0"/>
        <w:rPr>
          <w:sz w:val="20"/>
          <w:szCs w:val="20"/>
          <w:color w:val="auto"/>
        </w:rPr>
      </w:pPr>
      <w:r>
        <w:rPr>
          <w:rFonts w:ascii="Calibri" w:cs="Calibri" w:eastAsia="Calibri" w:hAnsi="Calibri"/>
          <w:sz w:val="20"/>
          <w:szCs w:val="20"/>
          <w:color w:val="auto"/>
        </w:rPr>
        <w:t>РЕПУБЛИКА</w:t>
      </w:r>
    </w:p>
    <w:p>
      <w:pPr>
        <w:spacing w:after="0" w:line="276" w:lineRule="exact"/>
        <w:rPr>
          <w:sz w:val="20"/>
          <w:szCs w:val="20"/>
          <w:color w:val="auto"/>
        </w:rPr>
      </w:pPr>
    </w:p>
    <w:p>
      <w:pPr>
        <w:spacing w:after="0" w:line="239" w:lineRule="auto"/>
        <w:rPr>
          <w:sz w:val="20"/>
          <w:szCs w:val="20"/>
          <w:color w:val="auto"/>
        </w:rPr>
      </w:pPr>
      <w:r>
        <w:rPr>
          <w:rFonts w:ascii="Calibri" w:cs="Calibri" w:eastAsia="Calibri" w:hAnsi="Calibri"/>
          <w:sz w:val="36"/>
          <w:szCs w:val="36"/>
          <w:color w:val="auto"/>
        </w:rPr>
        <w:t xml:space="preserve">ТВ </w:t>
      </w:r>
      <w:r>
        <w:rPr>
          <w:rFonts w:ascii="Calibri" w:cs="Calibri" w:eastAsia="Calibri" w:hAnsi="Calibri"/>
          <w:sz w:val="36"/>
          <w:szCs w:val="36"/>
          <w:b w:val="1"/>
          <w:bCs w:val="1"/>
          <w:color w:val="auto"/>
        </w:rPr>
        <w:t>-</w:t>
      </w:r>
      <w:r>
        <w:rPr>
          <w:rFonts w:ascii="Calibri" w:cs="Calibri" w:eastAsia="Calibri" w:hAnsi="Calibri"/>
          <w:sz w:val="36"/>
          <w:szCs w:val="36"/>
          <w:color w:val="auto"/>
        </w:rPr>
        <w:t xml:space="preserve"> станици:</w:t>
      </w:r>
    </w:p>
    <w:p>
      <w:pPr>
        <w:spacing w:after="0" w:line="2" w:lineRule="exact"/>
        <w:rPr>
          <w:sz w:val="20"/>
          <w:szCs w:val="20"/>
          <w:color w:val="auto"/>
        </w:rPr>
      </w:pPr>
    </w:p>
    <w:p>
      <w:pPr>
        <w:ind w:firstLine="284"/>
        <w:spacing w:after="0" w:line="244" w:lineRule="auto"/>
        <w:rPr>
          <w:sz w:val="20"/>
          <w:szCs w:val="20"/>
          <w:color w:val="auto"/>
        </w:rPr>
      </w:pPr>
      <w:r>
        <w:rPr>
          <w:rFonts w:ascii="Calibri" w:cs="Calibri" w:eastAsia="Calibri" w:hAnsi="Calibri"/>
          <w:sz w:val="20"/>
          <w:szCs w:val="20"/>
          <w:color w:val="auto"/>
        </w:rPr>
        <w:t>МРТ, МТВ1/МТВ2, КАНАЛ5 (опфаќајќи го и КАНАЛ 5 ПЛУС), СИТЕЛ (опфаќајќи го и Сител 3), АЛСАТ М,TВ 24 ВЕСТИ, ТЕЛМА, АЛФА</w:t>
      </w:r>
    </w:p>
    <w:p>
      <w:pPr>
        <w:spacing w:after="0" w:line="264" w:lineRule="exact"/>
        <w:rPr>
          <w:sz w:val="20"/>
          <w:szCs w:val="20"/>
          <w:color w:val="auto"/>
        </w:rPr>
      </w:pPr>
    </w:p>
    <w:p>
      <w:pPr>
        <w:spacing w:after="0"/>
        <w:rPr>
          <w:sz w:val="20"/>
          <w:szCs w:val="20"/>
          <w:color w:val="auto"/>
        </w:rPr>
      </w:pPr>
      <w:r>
        <w:rPr>
          <w:rFonts w:ascii="Calibri" w:cs="Calibri" w:eastAsia="Calibri" w:hAnsi="Calibri"/>
          <w:sz w:val="36"/>
          <w:szCs w:val="36"/>
          <w:color w:val="auto"/>
        </w:rPr>
        <w:t>Веб-портали:</w:t>
      </w:r>
    </w:p>
    <w:p>
      <w:pPr>
        <w:sectPr>
          <w:pgSz w:w="8560" w:h="12246" w:orient="portrait"/>
          <w:cols w:equalWidth="0" w:num="2">
            <w:col w:w="293" w:space="526"/>
            <w:col w:w="6180"/>
          </w:cols>
          <w:pgMar w:left="841" w:top="937" w:right="720" w:bottom="408" w:gutter="0" w:footer="0" w:header="0"/>
        </w:sectPr>
      </w:pPr>
    </w:p>
    <w:tbl>
      <w:tblPr>
        <w:tblLayout w:type="fixed"/>
        <w:tblInd w:w="0" w:type="dxa"/>
        <w:tblCellMar>
          <w:top w:w="0" w:type="dxa"/>
          <w:left w:w="0" w:type="dxa"/>
          <w:bottom w:w="0" w:type="dxa"/>
          <w:right w:w="0" w:type="dxa"/>
        </w:tblCellMar>
      </w:tblPr>
      <w:tr>
        <w:trPr>
          <w:trHeight w:val="253"/>
        </w:trPr>
        <w:tc>
          <w:tcPr>
            <w:tcW w:w="1100" w:type="dxa"/>
            <w:vAlign w:val="bottom"/>
            <w:vMerge w:val="restart"/>
          </w:tcPr>
          <w:p>
            <w:pPr>
              <w:jc w:val="right"/>
              <w:ind w:right="445"/>
              <w:spacing w:after="0"/>
              <w:rPr>
                <w:sz w:val="20"/>
                <w:szCs w:val="20"/>
                <w:color w:val="auto"/>
              </w:rPr>
            </w:pPr>
            <w:r>
              <w:rPr>
                <w:rFonts w:ascii="Arial" w:cs="Arial" w:eastAsia="Arial" w:hAnsi="Arial"/>
                <w:sz w:val="71"/>
                <w:szCs w:val="71"/>
                <w:color w:val="FFFFFF"/>
                <w:w w:val="70"/>
              </w:rPr>
              <w:t>8</w:t>
            </w:r>
          </w:p>
        </w:tc>
        <w:tc>
          <w:tcPr>
            <w:tcW w:w="5780" w:type="dxa"/>
            <w:vAlign w:val="bottom"/>
            <w:gridSpan w:val="2"/>
          </w:tcPr>
          <w:p>
            <w:pPr>
              <w:ind w:left="300"/>
              <w:spacing w:after="0"/>
              <w:rPr>
                <w:sz w:val="20"/>
                <w:szCs w:val="20"/>
                <w:color w:val="auto"/>
              </w:rPr>
            </w:pPr>
            <w:r>
              <w:rPr>
                <w:rFonts w:ascii="Calibri" w:cs="Calibri" w:eastAsia="Calibri" w:hAnsi="Calibri"/>
                <w:sz w:val="20"/>
                <w:szCs w:val="20"/>
                <w:color w:val="auto"/>
              </w:rPr>
              <w:t>КУРИР,ПЛУС ИНФО, ПРЕС 24, НЕТПРЕС, ЛИБЕРТАС И А1 ОН.</w:t>
            </w:r>
          </w:p>
        </w:tc>
        <w:tc>
          <w:tcPr>
            <w:tcW w:w="0" w:type="dxa"/>
            <w:vAlign w:val="bottom"/>
          </w:tcPr>
          <w:p>
            <w:pPr>
              <w:spacing w:after="0"/>
              <w:rPr>
                <w:sz w:val="1"/>
                <w:szCs w:val="1"/>
                <w:color w:val="auto"/>
              </w:rPr>
            </w:pPr>
          </w:p>
        </w:tc>
      </w:tr>
      <w:tr>
        <w:trPr>
          <w:trHeight w:val="364"/>
        </w:trPr>
        <w:tc>
          <w:tcPr>
            <w:tcW w:w="1100" w:type="dxa"/>
            <w:vAlign w:val="bottom"/>
            <w:vMerge w:val="continue"/>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43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88"/>
        </w:trPr>
        <w:tc>
          <w:tcPr>
            <w:tcW w:w="1100" w:type="dxa"/>
            <w:vAlign w:val="bottom"/>
            <w:vMerge w:val="continue"/>
          </w:tcPr>
          <w:p>
            <w:pPr>
              <w:spacing w:after="0"/>
              <w:rPr>
                <w:sz w:val="24"/>
                <w:szCs w:val="24"/>
                <w:color w:val="auto"/>
              </w:rPr>
            </w:pPr>
          </w:p>
        </w:tc>
        <w:tc>
          <w:tcPr>
            <w:tcW w:w="5780" w:type="dxa"/>
            <w:vAlign w:val="bottom"/>
            <w:gridSpan w:val="2"/>
          </w:tcPr>
          <w:p>
            <w:pPr>
              <w:spacing w:after="0"/>
              <w:rPr>
                <w:sz w:val="20"/>
                <w:szCs w:val="20"/>
                <w:color w:val="auto"/>
              </w:rPr>
            </w:pPr>
            <w:r>
              <w:rPr>
                <w:rFonts w:ascii="Calibri" w:cs="Calibri" w:eastAsia="Calibri" w:hAnsi="Calibri"/>
                <w:sz w:val="16"/>
                <w:szCs w:val="16"/>
                <w:i w:val="1"/>
                <w:iCs w:val="1"/>
                <w:color w:val="auto"/>
                <w:w w:val="99"/>
              </w:rPr>
              <w:t>5 Службен весник на Република Македонија бр. 13/06; бр.86/08, бр.6/10 и бр.42/14)</w:t>
            </w:r>
          </w:p>
        </w:tc>
        <w:tc>
          <w:tcPr>
            <w:tcW w:w="0" w:type="dxa"/>
            <w:vAlign w:val="bottom"/>
          </w:tcPr>
          <w:p>
            <w:pPr>
              <w:spacing w:after="0"/>
              <w:rPr>
                <w:sz w:val="1"/>
                <w:szCs w:val="1"/>
                <w:color w:val="auto"/>
              </w:rPr>
            </w:pPr>
          </w:p>
        </w:tc>
      </w:tr>
      <w:p>
        <w:pPr>
          <w:sectPr>
            <w:pgSz w:w="8560" w:h="12246" w:orient="portrait"/>
            <w:cols w:equalWidth="0" w:num="1">
              <w:col w:w="6880"/>
            </w:cols>
            <w:pgMar w:left="560" w:top="937" w:right="1120" w:bottom="408" w:gutter="0" w:footer="0" w:header="0"/>
            <w:type w:val="continuous"/>
          </w:sectPr>
        </w:pPr>
      </w:p>
      <w:bookmarkStart w:id="8" w:name="page9"/>
      <w:bookmarkEnd w:id="8"/>
    </w:tbl>
    <w:p>
      <w:pPr>
        <w:spacing w:after="0"/>
        <w:rPr>
          <w:sz w:val="20"/>
          <w:szCs w:val="20"/>
          <w:color w:val="auto"/>
        </w:rPr>
      </w:pPr>
      <w:r>
        <w:rPr>
          <w:rFonts w:ascii="Arial" w:cs="Arial" w:eastAsia="Arial" w:hAnsi="Arial"/>
          <w:sz w:val="72"/>
          <w:szCs w:val="72"/>
          <w:color w:val="FFFFFF"/>
        </w:rPr>
        <w:t>III.</w:t>
      </w:r>
    </w:p>
    <w:p>
      <w:pPr>
        <w:spacing w:after="0" w:line="18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-456565</wp:posOffset>
                </wp:positionH>
                <wp:positionV relativeFrom="paragraph">
                  <wp:posOffset>-521970</wp:posOffset>
                </wp:positionV>
                <wp:extent cx="1079500" cy="638175"/>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79500" cy="638175"/>
                        </a:xfrm>
                        <a:prstGeom prst="rect">
                          <a:avLst/>
                        </a:prstGeom>
                        <a:solidFill>
                          <a:srgbClr val="B4975A"/>
                        </a:solidFill>
                      </wps:spPr>
                      <wps:bodyPr/>
                    </wps:wsp>
                  </a:graphicData>
                </a:graphic>
              </wp:anchor>
            </w:drawing>
          </mc:Choice>
          <mc:Fallback>
            <w:pict>
              <v:rect id="Shape 16" o:spid="_x0000_s1041" style="position:absolute;margin-left:-35.9499pt;margin-top:-41.0999pt;width:85pt;height:50.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B4975A" stroked="f"/>
            </w:pict>
          </mc:Fallback>
        </mc:AlternateContent>
      </w:r>
    </w:p>
    <w:p>
      <w:pPr>
        <w:ind w:left="3160"/>
        <w:spacing w:after="0"/>
        <w:rPr>
          <w:sz w:val="20"/>
          <w:szCs w:val="20"/>
          <w:color w:val="auto"/>
        </w:rPr>
      </w:pPr>
      <w:r>
        <w:rPr>
          <w:rFonts w:ascii="Arial" w:cs="Arial" w:eastAsia="Arial" w:hAnsi="Arial"/>
          <w:sz w:val="57"/>
          <w:szCs w:val="57"/>
          <w:color w:val="B4975A"/>
        </w:rPr>
        <w:t>НАОДИ ОД</w:t>
      </w:r>
    </w:p>
    <w:p>
      <w:pPr>
        <w:spacing w:after="0" w:line="145" w:lineRule="exact"/>
        <w:rPr>
          <w:sz w:val="20"/>
          <w:szCs w:val="20"/>
          <w:color w:val="auto"/>
        </w:rPr>
      </w:pPr>
    </w:p>
    <w:p>
      <w:pPr>
        <w:ind w:left="1120"/>
        <w:spacing w:after="0"/>
        <w:rPr>
          <w:sz w:val="20"/>
          <w:szCs w:val="20"/>
          <w:color w:val="auto"/>
        </w:rPr>
      </w:pPr>
      <w:r>
        <w:rPr>
          <w:rFonts w:ascii="Arial" w:cs="Arial" w:eastAsia="Arial" w:hAnsi="Arial"/>
          <w:sz w:val="54"/>
          <w:szCs w:val="54"/>
          <w:color w:val="B4975A"/>
        </w:rPr>
        <w:t>ИСТРАЖУВАЊЕТО</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ind w:left="40"/>
        <w:spacing w:after="0"/>
        <w:rPr>
          <w:sz w:val="20"/>
          <w:szCs w:val="20"/>
          <w:color w:val="auto"/>
        </w:rPr>
      </w:pPr>
      <w:r>
        <w:rPr>
          <w:rFonts w:ascii="Calibri" w:cs="Calibri" w:eastAsia="Calibri" w:hAnsi="Calibri"/>
          <w:sz w:val="36"/>
          <w:szCs w:val="36"/>
          <w:b w:val="1"/>
          <w:bCs w:val="1"/>
          <w:color w:val="auto"/>
        </w:rPr>
        <w:t xml:space="preserve">3.1 </w:t>
      </w:r>
      <w:r>
        <w:rPr>
          <w:rFonts w:ascii="Calibri" w:cs="Calibri" w:eastAsia="Calibri" w:hAnsi="Calibri"/>
          <w:sz w:val="36"/>
          <w:szCs w:val="36"/>
          <w:color w:val="auto"/>
        </w:rPr>
        <w:t>Генерални заклучоци</w:t>
      </w:r>
    </w:p>
    <w:p>
      <w:pPr>
        <w:spacing w:after="0" w:line="197" w:lineRule="exact"/>
        <w:rPr>
          <w:sz w:val="20"/>
          <w:szCs w:val="20"/>
          <w:color w:val="auto"/>
        </w:rPr>
      </w:pPr>
    </w:p>
    <w:p>
      <w:pPr>
        <w:jc w:val="both"/>
        <w:ind w:left="40" w:firstLine="283"/>
        <w:spacing w:after="0" w:line="239" w:lineRule="auto"/>
        <w:rPr>
          <w:sz w:val="20"/>
          <w:szCs w:val="20"/>
          <w:color w:val="auto"/>
        </w:rPr>
      </w:pPr>
      <w:r>
        <w:rPr>
          <w:rFonts w:ascii="Calibri" w:cs="Calibri" w:eastAsia="Calibri" w:hAnsi="Calibri"/>
          <w:sz w:val="20"/>
          <w:szCs w:val="20"/>
          <w:color w:val="auto"/>
        </w:rPr>
        <w:t>Анализата покажа дека во електронските медиуми, во анализираниот временски период , вложени се вкупно 5.306.107 евра, што во голема мера е значително поголема сума отколку во печатените медиуми, како што покажуваат и податоците подолу.</w:t>
      </w:r>
    </w:p>
    <w:p>
      <w:pPr>
        <w:spacing w:after="0" w:line="228" w:lineRule="exact"/>
        <w:rPr>
          <w:sz w:val="20"/>
          <w:szCs w:val="20"/>
          <w:color w:val="auto"/>
        </w:rPr>
      </w:pPr>
    </w:p>
    <w:p>
      <w:pPr>
        <w:jc w:val="both"/>
        <w:ind w:left="40" w:firstLine="283"/>
        <w:spacing w:after="0"/>
        <w:rPr>
          <w:sz w:val="20"/>
          <w:szCs w:val="20"/>
          <w:color w:val="auto"/>
        </w:rPr>
      </w:pPr>
      <w:r>
        <w:rPr>
          <w:rFonts w:ascii="Calibri" w:cs="Calibri" w:eastAsia="Calibri" w:hAnsi="Calibri"/>
          <w:sz w:val="20"/>
          <w:szCs w:val="20"/>
          <w:color w:val="auto"/>
        </w:rPr>
        <w:t>Што се однесува до печатените медиуми, односно осумте дневни весници и три неделници, во периодот октомври – декември 2014 година се вложени вкупно 657.759 евра.</w:t>
      </w:r>
    </w:p>
    <w:p>
      <w:pPr>
        <w:spacing w:after="0" w:line="228" w:lineRule="exact"/>
        <w:rPr>
          <w:sz w:val="20"/>
          <w:szCs w:val="20"/>
          <w:color w:val="auto"/>
        </w:rPr>
      </w:pPr>
    </w:p>
    <w:p>
      <w:pPr>
        <w:jc w:val="both"/>
        <w:ind w:left="40" w:firstLine="283"/>
        <w:spacing w:after="0" w:line="238" w:lineRule="auto"/>
        <w:rPr>
          <w:sz w:val="20"/>
          <w:szCs w:val="20"/>
          <w:color w:val="auto"/>
        </w:rPr>
      </w:pPr>
      <w:r>
        <w:rPr>
          <w:rFonts w:ascii="Calibri" w:cs="Calibri" w:eastAsia="Calibri" w:hAnsi="Calibri"/>
          <w:sz w:val="20"/>
          <w:szCs w:val="20"/>
          <w:color w:val="auto"/>
        </w:rPr>
        <w:t>Општинската власт најмногу средства има вложено во весниците Нова Македонија, Лајм и Коха. Централната, пак, власт во овој временски период најмногу вложува во весникот Коха, а потоа во Дневник на второ и Вечер на трето место. Централната власт од анализираните неделници во периодот октомври – декември 2014 година најмногу има вложено во Република.</w:t>
      </w:r>
    </w:p>
    <w:p>
      <w:pPr>
        <w:spacing w:after="0" w:line="227" w:lineRule="exact"/>
        <w:rPr>
          <w:sz w:val="20"/>
          <w:szCs w:val="20"/>
          <w:color w:val="auto"/>
        </w:rPr>
      </w:pPr>
    </w:p>
    <w:p>
      <w:pPr>
        <w:jc w:val="both"/>
        <w:ind w:left="40" w:firstLine="283"/>
        <w:spacing w:after="0"/>
        <w:rPr>
          <w:sz w:val="20"/>
          <w:szCs w:val="20"/>
          <w:color w:val="auto"/>
        </w:rPr>
      </w:pPr>
      <w:r>
        <w:rPr>
          <w:rFonts w:ascii="Calibri" w:cs="Calibri" w:eastAsia="Calibri" w:hAnsi="Calibri"/>
          <w:sz w:val="20"/>
          <w:szCs w:val="20"/>
          <w:color w:val="auto"/>
        </w:rPr>
        <w:t>Во анализираните веб-портали се забележува дека реклами од јавни средства, во анализираниот временски период, во поголем обем се забележуваат во Курир и во Прес 24.</w:t>
      </w:r>
    </w:p>
    <w:p>
      <w:pPr>
        <w:spacing w:after="0" w:line="228" w:lineRule="exact"/>
        <w:rPr>
          <w:sz w:val="20"/>
          <w:szCs w:val="20"/>
          <w:color w:val="auto"/>
        </w:rPr>
      </w:pPr>
    </w:p>
    <w:p>
      <w:pPr>
        <w:jc w:val="both"/>
        <w:ind w:left="40" w:firstLine="283"/>
        <w:spacing w:after="0" w:line="238" w:lineRule="auto"/>
        <w:rPr>
          <w:sz w:val="20"/>
          <w:szCs w:val="20"/>
          <w:color w:val="auto"/>
        </w:rPr>
      </w:pPr>
      <w:r>
        <w:rPr>
          <w:rFonts w:ascii="Calibri" w:cs="Calibri" w:eastAsia="Calibri" w:hAnsi="Calibri"/>
          <w:sz w:val="20"/>
          <w:szCs w:val="20"/>
          <w:color w:val="auto"/>
        </w:rPr>
        <w:t>Што се однесува до обемот на емитувани рекламни спотови во периодот октомври – декември 2014 година, најмногу се забележани во јавниот сервис (МТВ 1 и 2, како и на собранискиот канал), односно вкупно 15.492 емитувања, што е далеку повеќе од емитувањето рекламни спотови во кој било друг медиум.</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6" w:lineRule="exact"/>
        <w:rPr>
          <w:sz w:val="20"/>
          <w:szCs w:val="20"/>
          <w:color w:val="auto"/>
        </w:rPr>
      </w:pPr>
    </w:p>
    <w:tbl>
      <w:tblPr>
        <w:tblLayout w:type="fixed"/>
        <w:tblInd w:w="9" w:type="dxa"/>
        <w:tblCellMar>
          <w:top w:w="0" w:type="dxa"/>
          <w:left w:w="0" w:type="dxa"/>
          <w:bottom w:w="0" w:type="dxa"/>
          <w:right w:w="0" w:type="dxa"/>
        </w:tblCellMar>
      </w:tblPr>
      <w:tr>
        <w:trPr>
          <w:trHeight w:val="4880"/>
          <w:jc w:val="center"/>
        </w:trPr>
        <w:tc>
          <w:tcPr>
            <w:tcW w:w="293" w:type="dxa"/>
            <w:vAlign w:val="bottom"/>
            <w:textDirection w:val="btLr"/>
          </w:tcPr>
          <w:p>
            <w:pPr>
              <w:spacing w:after="0"/>
              <w:rPr>
                <w:sz w:val="20"/>
                <w:szCs w:val="20"/>
                <w:color w:val="auto"/>
              </w:rPr>
            </w:pPr>
            <w:r>
              <w:rPr>
                <w:rFonts w:ascii="Calibri" w:cs="Calibri" w:eastAsia="Calibri" w:hAnsi="Calibri"/>
                <w:sz w:val="24"/>
                <w:szCs w:val="24"/>
                <w:b w:val="1"/>
                <w:bCs w:val="1"/>
                <w:color w:val="DACBAC"/>
              </w:rPr>
              <w:t>ЈАВНИТЕ ПАРИ ВО МЕДИУМСКИОТ ПРОСТОР</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-90170</wp:posOffset>
            </wp:positionH>
            <wp:positionV relativeFrom="paragraph">
              <wp:posOffset>-5387975</wp:posOffset>
            </wp:positionV>
            <wp:extent cx="828040" cy="77762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extLst>
                    </a:blip>
                    <a:srcRect/>
                    <a:stretch>
                      <a:fillRect/>
                    </a:stretch>
                  </pic:blipFill>
                  <pic:spPr bwMode="auto">
                    <a:xfrm>
                      <a:off x="0" y="0"/>
                      <a:ext cx="828040" cy="77762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9" w:lineRule="exact"/>
        <w:rPr>
          <w:sz w:val="20"/>
          <w:szCs w:val="20"/>
          <w:color w:val="auto"/>
        </w:rPr>
      </w:pPr>
    </w:p>
    <w:p>
      <w:pPr>
        <w:jc w:val="right"/>
        <w:spacing w:after="0"/>
        <w:rPr>
          <w:sz w:val="20"/>
          <w:szCs w:val="20"/>
          <w:color w:val="auto"/>
        </w:rPr>
      </w:pPr>
      <w:r>
        <w:rPr>
          <w:rFonts w:ascii="Arial" w:cs="Arial" w:eastAsia="Arial" w:hAnsi="Arial"/>
          <w:sz w:val="72"/>
          <w:szCs w:val="72"/>
          <w:color w:val="FFFFFF"/>
        </w:rPr>
        <w:t>9</w:t>
      </w:r>
    </w:p>
    <w:p>
      <w:pPr>
        <w:sectPr>
          <w:pgSz w:w="8560" w:h="12246" w:orient="portrait"/>
          <w:cols w:equalWidth="0" w:num="2">
            <w:col w:w="6220" w:space="460"/>
            <w:col w:w="580"/>
          </w:cols>
          <w:pgMar w:left="720" w:top="1029" w:right="580" w:bottom="587" w:gutter="0" w:footer="0" w:header="0"/>
        </w:sectPr>
      </w:pPr>
    </w:p>
    <w:bookmarkStart w:id="9" w:name="page10"/>
    <w:bookmarkEnd w:id="9"/>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828040" cy="77762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clrChange>
                        <a:clrFrom>
                          <a:srgbClr val="FFFFFF"/>
                        </a:clrFrom>
                        <a:clrTo>
                          <a:srgbClr val="FFFFFF">
                            <a:alpha val="0"/>
                          </a:srgbClr>
                        </a:clrTo>
                      </a:clrChange>
                      <a:extLst>
                        <a:ext uri="{28A0092B-C50C-407E-A947-70E740481C1C}"/>
                      </a:extLst>
                    </a:blip>
                    <a:srcRect/>
                    <a:stretch>
                      <a:fillRect/>
                    </a:stretch>
                  </pic:blipFill>
                  <pic:spPr bwMode="auto">
                    <a:xfrm>
                      <a:off x="0" y="0"/>
                      <a:ext cx="828040" cy="77762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1" w:lineRule="exact"/>
        <w:rPr>
          <w:sz w:val="20"/>
          <w:szCs w:val="20"/>
          <w:color w:val="auto"/>
        </w:rPr>
      </w:pPr>
    </w:p>
    <w:tbl>
      <w:tblPr>
        <w:tblLayout w:type="fixed"/>
        <w:tblInd w:w="0" w:type="dxa"/>
        <w:tblCellMar>
          <w:top w:w="0" w:type="dxa"/>
          <w:left w:w="0" w:type="dxa"/>
          <w:bottom w:w="0" w:type="dxa"/>
          <w:right w:w="0" w:type="dxa"/>
        </w:tblCellMar>
      </w:tblPr>
      <w:tr>
        <w:trPr>
          <w:trHeight w:val="860"/>
          <w:jc w:val="center"/>
        </w:trPr>
        <w:tc>
          <w:tcPr>
            <w:tcW w:w="269" w:type="dxa"/>
            <w:vAlign w:val="bottom"/>
            <w:textDirection w:val="tbRl"/>
          </w:tcPr>
          <w:p>
            <w:pPr>
              <w:spacing w:after="0"/>
              <w:rPr>
                <w:sz w:val="20"/>
                <w:szCs w:val="20"/>
                <w:color w:val="auto"/>
              </w:rPr>
            </w:pPr>
            <w:r>
              <w:rPr>
                <w:rFonts w:ascii="Calibri" w:cs="Calibri" w:eastAsia="Calibri" w:hAnsi="Calibri"/>
                <w:sz w:val="22"/>
                <w:szCs w:val="22"/>
                <w:b w:val="1"/>
                <w:bCs w:val="1"/>
                <w:color w:val="DACBAC"/>
              </w:rPr>
              <w:t>ЈАВНИТЕ</w:t>
            </w:r>
          </w:p>
        </w:tc>
      </w:tr>
    </w:tbl>
    <w:p>
      <w:pPr>
        <w:ind w:right="1740"/>
        <w:spacing w:after="0" w:line="458" w:lineRule="auto"/>
        <w:rPr>
          <w:sz w:val="20"/>
          <w:szCs w:val="20"/>
          <w:color w:val="auto"/>
        </w:rPr>
      </w:pPr>
      <w:r>
        <w:rPr>
          <w:rFonts w:ascii="Calibri" w:cs="Calibri" w:eastAsia="Calibri" w:hAnsi="Calibri"/>
          <w:sz w:val="23"/>
          <w:szCs w:val="23"/>
          <w:color w:val="auto"/>
        </w:rPr>
        <w:br w:type="column"/>
        <w:t>3.2 Владини проекти и проекти на локалната самоуправа во националните телевизии</w:t>
      </w:r>
    </w:p>
    <w:p>
      <w:pPr>
        <w:spacing w:after="0" w:line="251" w:lineRule="exact"/>
        <w:rPr>
          <w:sz w:val="20"/>
          <w:szCs w:val="20"/>
          <w:color w:val="auto"/>
        </w:rPr>
      </w:pPr>
    </w:p>
    <w:p>
      <w:pPr>
        <w:jc w:val="both"/>
        <w:ind w:firstLine="283"/>
        <w:spacing w:after="0" w:line="251" w:lineRule="auto"/>
        <w:rPr>
          <w:sz w:val="20"/>
          <w:szCs w:val="20"/>
          <w:color w:val="auto"/>
        </w:rPr>
      </w:pPr>
      <w:r>
        <w:rPr>
          <w:rFonts w:ascii="Calibri" w:cs="Calibri" w:eastAsia="Calibri" w:hAnsi="Calibri"/>
          <w:sz w:val="19"/>
          <w:szCs w:val="19"/>
          <w:color w:val="auto"/>
        </w:rPr>
        <w:t xml:space="preserve">Според податоците на агенцијата Нилсен, најмногу средства од владини проекти и проекти на локалната самоуправа во периодот октомври - декември 2014 година се инвестирани во Телевизија Канал 5. Станува збор за износ од вкупно </w:t>
      </w:r>
      <w:r>
        <w:rPr>
          <w:rFonts w:ascii="Calibri" w:cs="Calibri" w:eastAsia="Calibri" w:hAnsi="Calibri"/>
          <w:sz w:val="19"/>
          <w:szCs w:val="19"/>
          <w:b w:val="1"/>
          <w:bCs w:val="1"/>
          <w:u w:val="single" w:color="auto"/>
          <w:color w:val="auto"/>
        </w:rPr>
        <w:t>1.415.470</w:t>
      </w:r>
      <w:r>
        <w:rPr>
          <w:rFonts w:ascii="Calibri" w:cs="Calibri" w:eastAsia="Calibri" w:hAnsi="Calibri"/>
          <w:sz w:val="19"/>
          <w:szCs w:val="19"/>
          <w:color w:val="auto"/>
        </w:rPr>
        <w:t xml:space="preserve"> </w:t>
      </w:r>
      <w:r>
        <w:rPr>
          <w:rFonts w:ascii="Calibri" w:cs="Calibri" w:eastAsia="Calibri" w:hAnsi="Calibri"/>
          <w:sz w:val="19"/>
          <w:szCs w:val="19"/>
          <w:b w:val="1"/>
          <w:bCs w:val="1"/>
          <w:u w:val="single" w:color="auto"/>
          <w:color w:val="auto"/>
        </w:rPr>
        <w:t>евра</w:t>
      </w:r>
      <w:r>
        <w:rPr>
          <w:rFonts w:ascii="Calibri" w:cs="Calibri" w:eastAsia="Calibri" w:hAnsi="Calibri"/>
          <w:sz w:val="19"/>
          <w:szCs w:val="19"/>
          <w:color w:val="auto"/>
        </w:rPr>
        <w:t xml:space="preserve">. Втора телевизија во која се инвестира најмногу во реклами и огласи е ТВ Алфа со вкупно </w:t>
      </w:r>
      <w:r>
        <w:rPr>
          <w:rFonts w:ascii="Calibri" w:cs="Calibri" w:eastAsia="Calibri" w:hAnsi="Calibri"/>
          <w:sz w:val="19"/>
          <w:szCs w:val="19"/>
          <w:b w:val="1"/>
          <w:bCs w:val="1"/>
          <w:u w:val="single" w:color="auto"/>
          <w:color w:val="auto"/>
        </w:rPr>
        <w:t>1.408.698</w:t>
      </w:r>
      <w:r>
        <w:rPr>
          <w:rFonts w:ascii="Calibri" w:cs="Calibri" w:eastAsia="Calibri" w:hAnsi="Calibri"/>
          <w:sz w:val="19"/>
          <w:szCs w:val="19"/>
          <w:b w:val="1"/>
          <w:bCs w:val="1"/>
          <w:color w:val="auto"/>
        </w:rPr>
        <w:t xml:space="preserve"> </w:t>
      </w:r>
      <w:r>
        <w:rPr>
          <w:rFonts w:ascii="Calibri" w:cs="Calibri" w:eastAsia="Calibri" w:hAnsi="Calibri"/>
          <w:sz w:val="19"/>
          <w:szCs w:val="19"/>
          <w:b w:val="1"/>
          <w:bCs w:val="1"/>
          <w:u w:val="single" w:color="auto"/>
          <w:color w:val="auto"/>
        </w:rPr>
        <w:t>евра</w:t>
      </w:r>
      <w:r>
        <w:rPr>
          <w:rFonts w:ascii="Calibri" w:cs="Calibri" w:eastAsia="Calibri" w:hAnsi="Calibri"/>
          <w:sz w:val="19"/>
          <w:szCs w:val="19"/>
          <w:color w:val="auto"/>
        </w:rPr>
        <w:t>,</w:t>
      </w:r>
      <w:r>
        <w:rPr>
          <w:rFonts w:ascii="Calibri" w:cs="Calibri" w:eastAsia="Calibri" w:hAnsi="Calibri"/>
          <w:sz w:val="19"/>
          <w:szCs w:val="19"/>
          <w:b w:val="1"/>
          <w:bCs w:val="1"/>
          <w:color w:val="auto"/>
        </w:rPr>
        <w:t xml:space="preserve"> </w:t>
      </w:r>
      <w:r>
        <w:rPr>
          <w:rFonts w:ascii="Calibri" w:cs="Calibri" w:eastAsia="Calibri" w:hAnsi="Calibri"/>
          <w:sz w:val="19"/>
          <w:szCs w:val="19"/>
          <w:color w:val="auto"/>
        </w:rPr>
        <w:t>а трета ТВ Сител со вкупно</w:t>
      </w:r>
      <w:r>
        <w:rPr>
          <w:rFonts w:ascii="Calibri" w:cs="Calibri" w:eastAsia="Calibri" w:hAnsi="Calibri"/>
          <w:sz w:val="19"/>
          <w:szCs w:val="19"/>
          <w:b w:val="1"/>
          <w:bCs w:val="1"/>
          <w:color w:val="auto"/>
        </w:rPr>
        <w:t xml:space="preserve"> </w:t>
      </w:r>
      <w:r>
        <w:rPr>
          <w:rFonts w:ascii="Calibri" w:cs="Calibri" w:eastAsia="Calibri" w:hAnsi="Calibri"/>
          <w:sz w:val="19"/>
          <w:szCs w:val="19"/>
          <w:b w:val="1"/>
          <w:bCs w:val="1"/>
          <w:u w:val="single" w:color="auto"/>
          <w:color w:val="auto"/>
        </w:rPr>
        <w:t>1.074.480</w:t>
      </w:r>
      <w:r>
        <w:rPr>
          <w:rFonts w:ascii="Calibri" w:cs="Calibri" w:eastAsia="Calibri" w:hAnsi="Calibri"/>
          <w:sz w:val="19"/>
          <w:szCs w:val="19"/>
          <w:b w:val="1"/>
          <w:bCs w:val="1"/>
          <w:color w:val="auto"/>
        </w:rPr>
        <w:t xml:space="preserve"> </w:t>
      </w:r>
      <w:r>
        <w:rPr>
          <w:rFonts w:ascii="Calibri" w:cs="Calibri" w:eastAsia="Calibri" w:hAnsi="Calibri"/>
          <w:sz w:val="19"/>
          <w:szCs w:val="19"/>
          <w:b w:val="1"/>
          <w:bCs w:val="1"/>
          <w:u w:val="single" w:color="auto"/>
          <w:color w:val="auto"/>
        </w:rPr>
        <w:t>евра</w:t>
      </w:r>
      <w:r>
        <w:rPr>
          <w:rFonts w:ascii="Calibri" w:cs="Calibri" w:eastAsia="Calibri" w:hAnsi="Calibri"/>
          <w:sz w:val="19"/>
          <w:szCs w:val="19"/>
          <w:color w:val="auto"/>
        </w:rPr>
        <w:t>.</w:t>
      </w:r>
      <w:r>
        <w:rPr>
          <w:rFonts w:ascii="Calibri" w:cs="Calibri" w:eastAsia="Calibri" w:hAnsi="Calibri"/>
          <w:sz w:val="19"/>
          <w:szCs w:val="19"/>
          <w:b w:val="1"/>
          <w:bCs w:val="1"/>
          <w:color w:val="auto"/>
        </w:rPr>
        <w:t xml:space="preserve"> </w:t>
      </w:r>
      <w:r>
        <w:rPr>
          <w:rFonts w:ascii="Calibri" w:cs="Calibri" w:eastAsia="Calibri" w:hAnsi="Calibri"/>
          <w:sz w:val="19"/>
          <w:szCs w:val="19"/>
          <w:color w:val="auto"/>
        </w:rPr>
        <w:t>Во наведениот</w:t>
      </w:r>
      <w:r>
        <w:rPr>
          <w:rFonts w:ascii="Calibri" w:cs="Calibri" w:eastAsia="Calibri" w:hAnsi="Calibri"/>
          <w:sz w:val="19"/>
          <w:szCs w:val="19"/>
          <w:b w:val="1"/>
          <w:bCs w:val="1"/>
          <w:color w:val="auto"/>
        </w:rPr>
        <w:t xml:space="preserve"> </w:t>
      </w:r>
      <w:r>
        <w:rPr>
          <w:rFonts w:ascii="Calibri" w:cs="Calibri" w:eastAsia="Calibri" w:hAnsi="Calibri"/>
          <w:sz w:val="19"/>
          <w:szCs w:val="19"/>
          <w:color w:val="auto"/>
        </w:rPr>
        <w:t xml:space="preserve">временски период најмалку било вложено во Телевизија Телма, со износ од </w:t>
      </w:r>
      <w:r>
        <w:rPr>
          <w:rFonts w:ascii="Calibri" w:cs="Calibri" w:eastAsia="Calibri" w:hAnsi="Calibri"/>
          <w:sz w:val="19"/>
          <w:szCs w:val="19"/>
          <w:b w:val="1"/>
          <w:bCs w:val="1"/>
          <w:u w:val="single" w:color="auto"/>
          <w:color w:val="auto"/>
        </w:rPr>
        <w:t>88.382</w:t>
      </w:r>
      <w:r>
        <w:rPr>
          <w:rFonts w:ascii="Calibri" w:cs="Calibri" w:eastAsia="Calibri" w:hAnsi="Calibri"/>
          <w:sz w:val="19"/>
          <w:szCs w:val="19"/>
          <w:color w:val="auto"/>
        </w:rPr>
        <w:t xml:space="preserve"> и во Телевизија 24 Вести со износ од </w:t>
      </w:r>
      <w:r>
        <w:rPr>
          <w:rFonts w:ascii="Calibri" w:cs="Calibri" w:eastAsia="Calibri" w:hAnsi="Calibri"/>
          <w:sz w:val="19"/>
          <w:szCs w:val="19"/>
          <w:b w:val="1"/>
          <w:bCs w:val="1"/>
          <w:u w:val="single" w:color="auto"/>
          <w:color w:val="auto"/>
        </w:rPr>
        <w:t>138.789</w:t>
      </w:r>
      <w:r>
        <w:rPr>
          <w:rFonts w:ascii="Calibri" w:cs="Calibri" w:eastAsia="Calibri" w:hAnsi="Calibri"/>
          <w:sz w:val="19"/>
          <w:szCs w:val="19"/>
          <w:color w:val="auto"/>
        </w:rPr>
        <w:t xml:space="preserve"> </w:t>
      </w:r>
      <w:r>
        <w:rPr>
          <w:rFonts w:ascii="Calibri" w:cs="Calibri" w:eastAsia="Calibri" w:hAnsi="Calibri"/>
          <w:sz w:val="19"/>
          <w:szCs w:val="19"/>
          <w:b w:val="1"/>
          <w:bCs w:val="1"/>
          <w:u w:val="single" w:color="auto"/>
          <w:color w:val="auto"/>
        </w:rPr>
        <w:t>евра</w:t>
      </w:r>
      <w:r>
        <w:rPr>
          <w:rFonts w:ascii="Calibri" w:cs="Calibri" w:eastAsia="Calibri" w:hAnsi="Calibri"/>
          <w:sz w:val="19"/>
          <w:szCs w:val="19"/>
          <w:color w:val="auto"/>
        </w:rPr>
        <w:t>.</w:t>
      </w:r>
    </w:p>
    <w:p>
      <w:pPr>
        <w:sectPr>
          <w:pgSz w:w="8560" w:h="12246" w:orient="portrait"/>
          <w:cols w:equalWidth="0" w:num="2">
            <w:col w:w="269" w:space="526"/>
            <w:col w:w="6180"/>
          </w:cols>
          <w:pgMar w:left="865" w:top="815" w:right="720" w:bottom="522" w:gutter="0" w:footer="0" w:header="0"/>
        </w:sectPr>
      </w:pPr>
    </w:p>
    <w:p>
      <w:pPr>
        <w:spacing w:after="0" w:line="160" w:lineRule="exact"/>
        <w:rPr>
          <w:sz w:val="20"/>
          <w:szCs w:val="20"/>
          <w:color w:val="auto"/>
        </w:rPr>
      </w:pPr>
    </w:p>
    <w:tbl>
      <w:tblPr>
        <w:tblLayout w:type="fixed"/>
        <w:tblInd w:w="0" w:type="dxa"/>
        <w:tblCellMar>
          <w:top w:w="0" w:type="dxa"/>
          <w:left w:w="0" w:type="dxa"/>
          <w:bottom w:w="0" w:type="dxa"/>
          <w:right w:w="0" w:type="dxa"/>
        </w:tblCellMar>
      </w:tblPr>
      <w:tr>
        <w:trPr>
          <w:trHeight w:val="3880"/>
          <w:jc w:val="center"/>
        </w:trPr>
        <w:tc>
          <w:tcPr>
            <w:tcW w:w="293" w:type="dxa"/>
            <w:vAlign w:val="bottom"/>
            <w:textDirection w:val="tbRl"/>
          </w:tcPr>
          <w:p>
            <w:pPr>
              <w:spacing w:after="0"/>
              <w:rPr>
                <w:sz w:val="20"/>
                <w:szCs w:val="20"/>
                <w:color w:val="auto"/>
              </w:rPr>
            </w:pPr>
            <w:r>
              <w:rPr>
                <w:rFonts w:ascii="Calibri" w:cs="Calibri" w:eastAsia="Calibri" w:hAnsi="Calibri"/>
                <w:sz w:val="24"/>
                <w:szCs w:val="24"/>
                <w:b w:val="1"/>
                <w:bCs w:val="1"/>
                <w:color w:val="DACBAC"/>
              </w:rPr>
              <w:t>ПАРИ ВО МЕДИУМСКИОТ ПРОСТОР</w:t>
            </w:r>
          </w:p>
        </w:tc>
      </w:tr>
    </w:tbl>
    <w:p>
      <w:pPr>
        <w:spacing w:after="0" w:line="3" w:lineRule="exact"/>
        <w:rPr>
          <w:sz w:val="20"/>
          <w:szCs w:val="20"/>
          <w:color w:val="auto"/>
        </w:rPr>
      </w:pPr>
      <w:r>
        <w:rPr>
          <w:sz w:val="20"/>
          <w:szCs w:val="20"/>
          <w:color w:val="auto"/>
        </w:rPr>
        <w:br w:type="column"/>
      </w:r>
    </w:p>
    <w:p>
      <w:pPr>
        <w:spacing w:after="0"/>
        <w:rPr>
          <w:sz w:val="20"/>
          <w:szCs w:val="20"/>
          <w:color w:val="auto"/>
        </w:rPr>
      </w:pPr>
      <w:r>
        <w:rPr>
          <w:rFonts w:ascii="Calibri" w:cs="Calibri" w:eastAsia="Calibri" w:hAnsi="Calibri"/>
          <w:sz w:val="12"/>
          <w:szCs w:val="12"/>
          <w:b w:val="1"/>
          <w:bCs w:val="1"/>
          <w:color w:val="auto"/>
        </w:rPr>
        <w:t>КАНАЛ 5</w:t>
      </w:r>
    </w:p>
    <w:p>
      <w:pPr>
        <w:spacing w:after="0" w:line="98" w:lineRule="exact"/>
        <w:rPr>
          <w:sz w:val="20"/>
          <w:szCs w:val="20"/>
          <w:color w:val="auto"/>
        </w:rPr>
      </w:pPr>
      <w:r>
        <w:rPr>
          <w:sz w:val="20"/>
          <w:szCs w:val="20"/>
          <w:color w:val="auto"/>
        </w:rPr>
        <w:br w:type="column"/>
      </w:r>
    </w:p>
    <w:p>
      <w:pPr>
        <w:spacing w:after="0"/>
        <w:rPr>
          <w:sz w:val="20"/>
          <w:szCs w:val="20"/>
          <w:color w:val="auto"/>
        </w:rPr>
      </w:pPr>
      <w:r>
        <w:rPr>
          <w:rFonts w:ascii="Calibri" w:cs="Calibri" w:eastAsia="Calibri" w:hAnsi="Calibri"/>
          <w:sz w:val="12"/>
          <w:szCs w:val="12"/>
          <w:b w:val="1"/>
          <w:bCs w:val="1"/>
          <w:color w:val="auto"/>
        </w:rPr>
        <w:t>АЛФА</w:t>
      </w:r>
    </w:p>
    <w:p>
      <w:pPr>
        <w:spacing w:after="0" w:line="84"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-988060</wp:posOffset>
            </wp:positionH>
            <wp:positionV relativeFrom="paragraph">
              <wp:posOffset>-25400</wp:posOffset>
            </wp:positionV>
            <wp:extent cx="4344670" cy="24282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extLst>
                    </a:blip>
                    <a:srcRect/>
                    <a:stretch>
                      <a:fillRect/>
                    </a:stretch>
                  </pic:blipFill>
                  <pic:spPr bwMode="auto">
                    <a:xfrm>
                      <a:off x="0" y="0"/>
                      <a:ext cx="4344670" cy="2428240"/>
                    </a:xfrm>
                    <a:prstGeom prst="rect">
                      <a:avLst/>
                    </a:prstGeom>
                    <a:noFill/>
                  </pic:spPr>
                </pic:pic>
              </a:graphicData>
            </a:graphic>
          </wp:anchor>
        </w:drawing>
      </w:r>
    </w:p>
    <w:tbl>
      <w:tblPr>
        <w:tblLayout w:type="fixed"/>
        <w:tblInd w:w="560" w:type="dxa"/>
        <w:tblCellMar>
          <w:top w:w="0" w:type="dxa"/>
          <w:left w:w="0" w:type="dxa"/>
          <w:bottom w:w="0" w:type="dxa"/>
          <w:right w:w="0" w:type="dxa"/>
        </w:tblCellMar>
      </w:tblPr>
      <w:tr>
        <w:trPr>
          <w:trHeight w:val="158"/>
        </w:trPr>
        <w:tc>
          <w:tcPr>
            <w:tcW w:w="1060" w:type="dxa"/>
            <w:vAlign w:val="bottom"/>
          </w:tcPr>
          <w:p>
            <w:pPr>
              <w:spacing w:after="0"/>
              <w:rPr>
                <w:sz w:val="20"/>
                <w:szCs w:val="20"/>
                <w:color w:val="auto"/>
              </w:rPr>
            </w:pPr>
            <w:r>
              <w:rPr>
                <w:rFonts w:ascii="Calibri" w:cs="Calibri" w:eastAsia="Calibri" w:hAnsi="Calibri"/>
                <w:sz w:val="12"/>
                <w:szCs w:val="12"/>
                <w:b w:val="1"/>
                <w:bCs w:val="1"/>
                <w:color w:val="auto"/>
              </w:rPr>
              <w:t>СИТЕЛ</w:t>
            </w:r>
          </w:p>
        </w:tc>
        <w:tc>
          <w:tcPr>
            <w:tcW w:w="460" w:type="dxa"/>
            <w:vAlign w:val="bottom"/>
          </w:tcPr>
          <w:p>
            <w:pPr>
              <w:spacing w:after="0"/>
              <w:rPr>
                <w:sz w:val="13"/>
                <w:szCs w:val="13"/>
                <w:color w:val="auto"/>
              </w:rPr>
            </w:pPr>
          </w:p>
        </w:tc>
        <w:tc>
          <w:tcPr>
            <w:tcW w:w="640" w:type="dxa"/>
            <w:vAlign w:val="bottom"/>
          </w:tcPr>
          <w:p>
            <w:pPr>
              <w:spacing w:after="0"/>
              <w:rPr>
                <w:sz w:val="13"/>
                <w:szCs w:val="13"/>
                <w:color w:val="auto"/>
              </w:rPr>
            </w:pPr>
          </w:p>
        </w:tc>
        <w:tc>
          <w:tcPr>
            <w:tcW w:w="1220" w:type="dxa"/>
            <w:vAlign w:val="bottom"/>
          </w:tcPr>
          <w:p>
            <w:pPr>
              <w:spacing w:after="0"/>
              <w:rPr>
                <w:sz w:val="13"/>
                <w:szCs w:val="13"/>
                <w:color w:val="auto"/>
              </w:rPr>
            </w:pPr>
          </w:p>
        </w:tc>
        <w:tc>
          <w:tcPr>
            <w:tcW w:w="740" w:type="dxa"/>
            <w:vAlign w:val="bottom"/>
          </w:tcPr>
          <w:p>
            <w:pPr>
              <w:jc w:val="right"/>
              <w:spacing w:after="0"/>
              <w:rPr>
                <w:sz w:val="20"/>
                <w:szCs w:val="20"/>
                <w:color w:val="auto"/>
              </w:rPr>
            </w:pPr>
            <w:r>
              <w:rPr>
                <w:rFonts w:ascii="Calibri" w:cs="Calibri" w:eastAsia="Calibri" w:hAnsi="Calibri"/>
                <w:sz w:val="12"/>
                <w:szCs w:val="12"/>
                <w:b w:val="1"/>
                <w:bCs w:val="1"/>
                <w:color w:val="auto"/>
              </w:rPr>
              <w:t>ЈАВНИ ПАРИ</w:t>
            </w:r>
          </w:p>
        </w:tc>
        <w:tc>
          <w:tcPr>
            <w:tcW w:w="0" w:type="dxa"/>
            <w:vAlign w:val="bottom"/>
          </w:tcPr>
          <w:p>
            <w:pPr>
              <w:spacing w:after="0"/>
              <w:rPr>
                <w:sz w:val="1"/>
                <w:szCs w:val="1"/>
                <w:color w:val="auto"/>
              </w:rPr>
            </w:pPr>
          </w:p>
        </w:tc>
      </w:tr>
      <w:tr>
        <w:trPr>
          <w:trHeight w:val="146"/>
        </w:trPr>
        <w:tc>
          <w:tcPr>
            <w:tcW w:w="1060" w:type="dxa"/>
            <w:vAlign w:val="bottom"/>
          </w:tcPr>
          <w:p>
            <w:pPr>
              <w:spacing w:after="0"/>
              <w:rPr>
                <w:sz w:val="12"/>
                <w:szCs w:val="12"/>
                <w:color w:val="auto"/>
              </w:rPr>
            </w:pPr>
          </w:p>
        </w:tc>
        <w:tc>
          <w:tcPr>
            <w:tcW w:w="460" w:type="dxa"/>
            <w:vAlign w:val="bottom"/>
          </w:tcPr>
          <w:p>
            <w:pPr>
              <w:spacing w:after="0"/>
              <w:rPr>
                <w:sz w:val="12"/>
                <w:szCs w:val="12"/>
                <w:color w:val="auto"/>
              </w:rPr>
            </w:pPr>
          </w:p>
        </w:tc>
        <w:tc>
          <w:tcPr>
            <w:tcW w:w="640" w:type="dxa"/>
            <w:vAlign w:val="bottom"/>
          </w:tcPr>
          <w:p>
            <w:pPr>
              <w:spacing w:after="0"/>
              <w:rPr>
                <w:sz w:val="12"/>
                <w:szCs w:val="12"/>
                <w:color w:val="auto"/>
              </w:rPr>
            </w:pPr>
          </w:p>
        </w:tc>
        <w:tc>
          <w:tcPr>
            <w:tcW w:w="1960" w:type="dxa"/>
            <w:vAlign w:val="bottom"/>
            <w:gridSpan w:val="2"/>
          </w:tcPr>
          <w:p>
            <w:pPr>
              <w:jc w:val="right"/>
              <w:spacing w:after="0" w:line="145" w:lineRule="exact"/>
              <w:rPr>
                <w:sz w:val="20"/>
                <w:szCs w:val="20"/>
                <w:color w:val="auto"/>
              </w:rPr>
            </w:pPr>
            <w:r>
              <w:rPr>
                <w:rFonts w:ascii="Calibri" w:cs="Calibri" w:eastAsia="Calibri" w:hAnsi="Calibri"/>
                <w:sz w:val="12"/>
                <w:szCs w:val="12"/>
                <w:b w:val="1"/>
                <w:bCs w:val="1"/>
                <w:color w:val="auto"/>
              </w:rPr>
              <w:t>ОД ВЛАДА И ОПШТИНИ</w:t>
            </w:r>
          </w:p>
        </w:tc>
        <w:tc>
          <w:tcPr>
            <w:tcW w:w="0" w:type="dxa"/>
            <w:vAlign w:val="bottom"/>
          </w:tcPr>
          <w:p>
            <w:pPr>
              <w:spacing w:after="0"/>
              <w:rPr>
                <w:sz w:val="1"/>
                <w:szCs w:val="1"/>
                <w:color w:val="auto"/>
              </w:rPr>
            </w:pPr>
          </w:p>
        </w:tc>
      </w:tr>
      <w:tr>
        <w:trPr>
          <w:trHeight w:val="153"/>
        </w:trPr>
        <w:tc>
          <w:tcPr>
            <w:tcW w:w="1060" w:type="dxa"/>
            <w:vAlign w:val="bottom"/>
          </w:tcPr>
          <w:p>
            <w:pPr>
              <w:spacing w:after="0"/>
              <w:rPr>
                <w:sz w:val="13"/>
                <w:szCs w:val="13"/>
                <w:color w:val="auto"/>
              </w:rPr>
            </w:pPr>
          </w:p>
        </w:tc>
        <w:tc>
          <w:tcPr>
            <w:tcW w:w="460" w:type="dxa"/>
            <w:vAlign w:val="bottom"/>
          </w:tcPr>
          <w:p>
            <w:pPr>
              <w:spacing w:after="0"/>
              <w:rPr>
                <w:sz w:val="13"/>
                <w:szCs w:val="13"/>
                <w:color w:val="auto"/>
              </w:rPr>
            </w:pPr>
          </w:p>
        </w:tc>
        <w:tc>
          <w:tcPr>
            <w:tcW w:w="640" w:type="dxa"/>
            <w:vAlign w:val="bottom"/>
          </w:tcPr>
          <w:p>
            <w:pPr>
              <w:spacing w:after="0"/>
              <w:rPr>
                <w:sz w:val="13"/>
                <w:szCs w:val="13"/>
                <w:color w:val="auto"/>
              </w:rPr>
            </w:pPr>
          </w:p>
        </w:tc>
        <w:tc>
          <w:tcPr>
            <w:tcW w:w="1220" w:type="dxa"/>
            <w:vAlign w:val="bottom"/>
          </w:tcPr>
          <w:p>
            <w:pPr>
              <w:spacing w:after="0"/>
              <w:rPr>
                <w:sz w:val="13"/>
                <w:szCs w:val="13"/>
                <w:color w:val="auto"/>
              </w:rPr>
            </w:pPr>
          </w:p>
        </w:tc>
        <w:tc>
          <w:tcPr>
            <w:tcW w:w="740" w:type="dxa"/>
            <w:vAlign w:val="bottom"/>
          </w:tcPr>
          <w:p>
            <w:pPr>
              <w:jc w:val="right"/>
              <w:spacing w:after="0"/>
              <w:rPr>
                <w:sz w:val="20"/>
                <w:szCs w:val="20"/>
                <w:color w:val="auto"/>
              </w:rPr>
            </w:pPr>
            <w:r>
              <w:rPr>
                <w:rFonts w:ascii="Calibri" w:cs="Calibri" w:eastAsia="Calibri" w:hAnsi="Calibri"/>
                <w:sz w:val="12"/>
                <w:szCs w:val="12"/>
                <w:b w:val="1"/>
                <w:bCs w:val="1"/>
                <w:color w:val="auto"/>
              </w:rPr>
              <w:t>(ВО ЕВРА)</w:t>
            </w:r>
          </w:p>
        </w:tc>
        <w:tc>
          <w:tcPr>
            <w:tcW w:w="0" w:type="dxa"/>
            <w:vAlign w:val="bottom"/>
          </w:tcPr>
          <w:p>
            <w:pPr>
              <w:spacing w:after="0"/>
              <w:rPr>
                <w:sz w:val="1"/>
                <w:szCs w:val="1"/>
                <w:color w:val="auto"/>
              </w:rPr>
            </w:pPr>
          </w:p>
        </w:tc>
      </w:tr>
      <w:tr>
        <w:trPr>
          <w:trHeight w:val="616"/>
        </w:trPr>
        <w:tc>
          <w:tcPr>
            <w:tcW w:w="1060" w:type="dxa"/>
            <w:vAlign w:val="bottom"/>
            <w:vMerge w:val="restart"/>
          </w:tcPr>
          <w:p>
            <w:pPr>
              <w:ind w:left="480"/>
              <w:spacing w:after="0"/>
              <w:rPr>
                <w:sz w:val="20"/>
                <w:szCs w:val="20"/>
                <w:color w:val="auto"/>
              </w:rPr>
            </w:pPr>
            <w:r>
              <w:rPr>
                <w:rFonts w:ascii="Calibri" w:cs="Calibri" w:eastAsia="Calibri" w:hAnsi="Calibri"/>
                <w:sz w:val="12"/>
                <w:szCs w:val="12"/>
                <w:b w:val="1"/>
                <w:bCs w:val="1"/>
                <w:color w:val="auto"/>
              </w:rPr>
              <w:t>АЛСАТ М</w:t>
            </w:r>
          </w:p>
        </w:tc>
        <w:tc>
          <w:tcPr>
            <w:tcW w:w="460" w:type="dxa"/>
            <w:vAlign w:val="bottom"/>
            <w:vMerge w:val="restart"/>
          </w:tcPr>
          <w:p>
            <w:pPr>
              <w:ind w:left="120"/>
              <w:spacing w:after="0"/>
              <w:rPr>
                <w:sz w:val="20"/>
                <w:szCs w:val="20"/>
                <w:color w:val="auto"/>
              </w:rPr>
            </w:pPr>
            <w:r>
              <w:rPr>
                <w:rFonts w:ascii="Calibri" w:cs="Calibri" w:eastAsia="Calibri" w:hAnsi="Calibri"/>
                <w:sz w:val="12"/>
                <w:szCs w:val="12"/>
                <w:b w:val="1"/>
                <w:bCs w:val="1"/>
                <w:color w:val="auto"/>
              </w:rPr>
              <w:t>МТВ</w:t>
            </w:r>
          </w:p>
        </w:tc>
        <w:tc>
          <w:tcPr>
            <w:tcW w:w="640" w:type="dxa"/>
            <w:vAlign w:val="bottom"/>
          </w:tcPr>
          <w:p>
            <w:pPr>
              <w:spacing w:after="0"/>
              <w:rPr>
                <w:sz w:val="24"/>
                <w:szCs w:val="24"/>
                <w:color w:val="auto"/>
              </w:rPr>
            </w:pPr>
          </w:p>
        </w:tc>
        <w:tc>
          <w:tcPr>
            <w:tcW w:w="1220" w:type="dxa"/>
            <w:vAlign w:val="bottom"/>
            <w:vMerge w:val="restart"/>
          </w:tcPr>
          <w:p>
            <w:pPr>
              <w:ind w:left="620"/>
              <w:spacing w:after="0"/>
              <w:rPr>
                <w:sz w:val="20"/>
                <w:szCs w:val="20"/>
                <w:color w:val="auto"/>
              </w:rPr>
            </w:pPr>
            <w:r>
              <w:rPr>
                <w:rFonts w:ascii="Calibri" w:cs="Calibri" w:eastAsia="Calibri" w:hAnsi="Calibri"/>
                <w:sz w:val="12"/>
                <w:szCs w:val="12"/>
                <w:b w:val="1"/>
                <w:bCs w:val="1"/>
                <w:color w:val="auto"/>
              </w:rPr>
              <w:t>КАНАЛ 5+</w:t>
            </w:r>
          </w:p>
        </w:tc>
        <w:tc>
          <w:tcPr>
            <w:tcW w:w="740" w:type="dxa"/>
            <w:vAlign w:val="bottom"/>
          </w:tcPr>
          <w:p>
            <w:pPr>
              <w:jc w:val="right"/>
              <w:ind w:right="180"/>
              <w:spacing w:after="0"/>
              <w:rPr>
                <w:sz w:val="20"/>
                <w:szCs w:val="20"/>
                <w:color w:val="auto"/>
              </w:rPr>
            </w:pPr>
            <w:r>
              <w:rPr>
                <w:rFonts w:ascii="Calibri" w:cs="Calibri" w:eastAsia="Calibri" w:hAnsi="Calibri"/>
                <w:sz w:val="12"/>
                <w:szCs w:val="12"/>
                <w:b w:val="1"/>
                <w:bCs w:val="1"/>
                <w:color w:val="auto"/>
              </w:rPr>
              <w:t>СИТЕЛ 3</w:t>
            </w:r>
          </w:p>
        </w:tc>
        <w:tc>
          <w:tcPr>
            <w:tcW w:w="0" w:type="dxa"/>
            <w:vAlign w:val="bottom"/>
          </w:tcPr>
          <w:p>
            <w:pPr>
              <w:spacing w:after="0"/>
              <w:rPr>
                <w:sz w:val="1"/>
                <w:szCs w:val="1"/>
                <w:color w:val="auto"/>
              </w:rPr>
            </w:pPr>
          </w:p>
        </w:tc>
      </w:tr>
      <w:tr>
        <w:trPr>
          <w:trHeight w:val="64"/>
        </w:trPr>
        <w:tc>
          <w:tcPr>
            <w:tcW w:w="1060" w:type="dxa"/>
            <w:vAlign w:val="bottom"/>
            <w:vMerge w:val="continue"/>
          </w:tcPr>
          <w:p>
            <w:pPr>
              <w:spacing w:after="0"/>
              <w:rPr>
                <w:sz w:val="5"/>
                <w:szCs w:val="5"/>
                <w:color w:val="auto"/>
              </w:rPr>
            </w:pPr>
          </w:p>
        </w:tc>
        <w:tc>
          <w:tcPr>
            <w:tcW w:w="460" w:type="dxa"/>
            <w:vAlign w:val="bottom"/>
            <w:vMerge w:val="continue"/>
          </w:tcPr>
          <w:p>
            <w:pPr>
              <w:spacing w:after="0"/>
              <w:rPr>
                <w:sz w:val="5"/>
                <w:szCs w:val="5"/>
                <w:color w:val="auto"/>
              </w:rPr>
            </w:pPr>
          </w:p>
        </w:tc>
        <w:tc>
          <w:tcPr>
            <w:tcW w:w="640" w:type="dxa"/>
            <w:vAlign w:val="bottom"/>
            <w:vMerge w:val="restart"/>
          </w:tcPr>
          <w:p>
            <w:pPr>
              <w:ind w:left="80"/>
              <w:spacing w:after="0"/>
              <w:rPr>
                <w:sz w:val="20"/>
                <w:szCs w:val="20"/>
                <w:color w:val="auto"/>
              </w:rPr>
            </w:pPr>
            <w:r>
              <w:rPr>
                <w:rFonts w:ascii="Calibri" w:cs="Calibri" w:eastAsia="Calibri" w:hAnsi="Calibri"/>
                <w:sz w:val="12"/>
                <w:szCs w:val="12"/>
                <w:b w:val="1"/>
                <w:bCs w:val="1"/>
                <w:color w:val="auto"/>
              </w:rPr>
              <w:t>24 ВЕСТИ</w:t>
            </w:r>
          </w:p>
        </w:tc>
        <w:tc>
          <w:tcPr>
            <w:tcW w:w="1220" w:type="dxa"/>
            <w:vAlign w:val="bottom"/>
            <w:vMerge w:val="continue"/>
          </w:tcPr>
          <w:p>
            <w:pPr>
              <w:spacing w:after="0"/>
              <w:rPr>
                <w:sz w:val="5"/>
                <w:szCs w:val="5"/>
                <w:color w:val="auto"/>
              </w:rPr>
            </w:pPr>
          </w:p>
        </w:tc>
        <w:tc>
          <w:tcPr>
            <w:tcW w:w="74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112"/>
        </w:trPr>
        <w:tc>
          <w:tcPr>
            <w:tcW w:w="1060" w:type="dxa"/>
            <w:vAlign w:val="bottom"/>
          </w:tcPr>
          <w:p>
            <w:pPr>
              <w:spacing w:after="0"/>
              <w:rPr>
                <w:sz w:val="9"/>
                <w:szCs w:val="9"/>
                <w:color w:val="auto"/>
              </w:rPr>
            </w:pPr>
          </w:p>
        </w:tc>
        <w:tc>
          <w:tcPr>
            <w:tcW w:w="460" w:type="dxa"/>
            <w:vAlign w:val="bottom"/>
          </w:tcPr>
          <w:p>
            <w:pPr>
              <w:spacing w:after="0"/>
              <w:rPr>
                <w:sz w:val="9"/>
                <w:szCs w:val="9"/>
                <w:color w:val="auto"/>
              </w:rPr>
            </w:pPr>
          </w:p>
        </w:tc>
        <w:tc>
          <w:tcPr>
            <w:tcW w:w="640" w:type="dxa"/>
            <w:vAlign w:val="bottom"/>
            <w:vMerge w:val="continue"/>
          </w:tcPr>
          <w:p>
            <w:pPr>
              <w:spacing w:after="0"/>
              <w:rPr>
                <w:sz w:val="9"/>
                <w:szCs w:val="9"/>
                <w:color w:val="auto"/>
              </w:rPr>
            </w:pPr>
          </w:p>
        </w:tc>
        <w:tc>
          <w:tcPr>
            <w:tcW w:w="1220" w:type="dxa"/>
            <w:vAlign w:val="bottom"/>
          </w:tcPr>
          <w:p>
            <w:pPr>
              <w:ind w:left="80"/>
              <w:spacing w:after="0" w:line="112" w:lineRule="exact"/>
              <w:rPr>
                <w:sz w:val="20"/>
                <w:szCs w:val="20"/>
                <w:color w:val="auto"/>
              </w:rPr>
            </w:pPr>
            <w:r>
              <w:rPr>
                <w:rFonts w:ascii="Calibri" w:cs="Calibri" w:eastAsia="Calibri" w:hAnsi="Calibri"/>
                <w:sz w:val="12"/>
                <w:szCs w:val="12"/>
                <w:b w:val="1"/>
                <w:bCs w:val="1"/>
                <w:color w:val="auto"/>
              </w:rPr>
              <w:t>ТЕЛМА</w:t>
            </w:r>
          </w:p>
        </w:tc>
        <w:tc>
          <w:tcPr>
            <w:tcW w:w="740" w:type="dxa"/>
            <w:vAlign w:val="bottom"/>
          </w:tcPr>
          <w:p>
            <w:pPr>
              <w:spacing w:after="0"/>
              <w:rPr>
                <w:sz w:val="9"/>
                <w:szCs w:val="9"/>
                <w:color w:val="auto"/>
              </w:rPr>
            </w:pPr>
          </w:p>
        </w:tc>
        <w:tc>
          <w:tcPr>
            <w:tcW w:w="0" w:type="dxa"/>
            <w:vAlign w:val="bottom"/>
          </w:tcPr>
          <w:p>
            <w:pPr>
              <w:spacing w:after="0"/>
              <w:rPr>
                <w:sz w:val="1"/>
                <w:szCs w:val="1"/>
                <w:color w:val="auto"/>
              </w:rPr>
            </w:pPr>
          </w:p>
        </w:tc>
      </w:tr>
    </w:tbl>
    <w:p>
      <w:pPr>
        <w:ind w:left="4540"/>
        <w:spacing w:after="0" w:line="192" w:lineRule="auto"/>
        <w:rPr>
          <w:sz w:val="20"/>
          <w:szCs w:val="20"/>
          <w:color w:val="auto"/>
        </w:rPr>
      </w:pPr>
      <w:r>
        <w:rPr>
          <w:rFonts w:ascii="Calibri" w:cs="Calibri" w:eastAsia="Calibri" w:hAnsi="Calibri"/>
          <w:sz w:val="21"/>
          <w:szCs w:val="21"/>
          <w:b w:val="1"/>
          <w:bCs w:val="1"/>
          <w:color w:val="auto"/>
        </w:rPr>
        <w:t>0</w:t>
      </w:r>
    </w:p>
    <w:p>
      <w:pPr>
        <w:spacing w:after="0" w:line="1" w:lineRule="exact"/>
        <w:rPr>
          <w:sz w:val="20"/>
          <w:szCs w:val="20"/>
          <w:color w:val="auto"/>
        </w:rPr>
      </w:pPr>
    </w:p>
    <w:p>
      <w:pPr>
        <w:ind w:left="3700" w:right="400" w:firstLine="426"/>
        <w:spacing w:after="0" w:line="217" w:lineRule="auto"/>
        <w:rPr>
          <w:sz w:val="20"/>
          <w:szCs w:val="20"/>
          <w:color w:val="auto"/>
        </w:rPr>
      </w:pPr>
      <w:r>
        <w:rPr>
          <w:rFonts w:ascii="Calibri" w:cs="Calibri" w:eastAsia="Calibri" w:hAnsi="Calibri"/>
          <w:sz w:val="21"/>
          <w:szCs w:val="21"/>
          <w:b w:val="1"/>
          <w:bCs w:val="1"/>
          <w:color w:val="auto"/>
        </w:rPr>
        <w:t>75 88.382</w:t>
      </w:r>
    </w:p>
    <w:p>
      <w:pPr>
        <w:ind w:left="3160"/>
        <w:spacing w:after="0" w:line="183" w:lineRule="auto"/>
        <w:rPr>
          <w:sz w:val="20"/>
          <w:szCs w:val="20"/>
          <w:color w:val="auto"/>
        </w:rPr>
      </w:pPr>
      <w:r>
        <w:rPr>
          <w:rFonts w:ascii="Calibri" w:cs="Calibri" w:eastAsia="Calibri" w:hAnsi="Calibri"/>
          <w:sz w:val="21"/>
          <w:szCs w:val="21"/>
          <w:b w:val="1"/>
          <w:bCs w:val="1"/>
          <w:color w:val="auto"/>
        </w:rPr>
        <w:t>138.769</w:t>
      </w:r>
    </w:p>
    <w:p>
      <w:pPr>
        <w:ind w:left="2580"/>
        <w:spacing w:after="0" w:line="195" w:lineRule="auto"/>
        <w:rPr>
          <w:sz w:val="20"/>
          <w:szCs w:val="20"/>
          <w:color w:val="auto"/>
        </w:rPr>
      </w:pPr>
      <w:r>
        <w:rPr>
          <w:rFonts w:ascii="Calibri" w:cs="Calibri" w:eastAsia="Calibri" w:hAnsi="Calibri"/>
          <w:sz w:val="21"/>
          <w:szCs w:val="21"/>
          <w:b w:val="1"/>
          <w:bCs w:val="1"/>
          <w:color w:val="auto"/>
        </w:rPr>
        <w:t>447.455</w:t>
      </w:r>
    </w:p>
    <w:p>
      <w:pPr>
        <w:ind w:left="2020"/>
        <w:spacing w:after="0" w:line="223" w:lineRule="auto"/>
        <w:rPr>
          <w:sz w:val="20"/>
          <w:szCs w:val="20"/>
          <w:color w:val="auto"/>
        </w:rPr>
      </w:pPr>
      <w:r>
        <w:rPr>
          <w:rFonts w:ascii="Calibri" w:cs="Calibri" w:eastAsia="Calibri" w:hAnsi="Calibri"/>
          <w:sz w:val="21"/>
          <w:szCs w:val="21"/>
          <w:b w:val="1"/>
          <w:bCs w:val="1"/>
          <w:color w:val="auto"/>
        </w:rPr>
        <w:t>472.066</w:t>
      </w:r>
    </w:p>
    <w:p>
      <w:pPr>
        <w:ind w:left="1440"/>
        <w:spacing w:after="0" w:line="218" w:lineRule="auto"/>
        <w:rPr>
          <w:sz w:val="20"/>
          <w:szCs w:val="20"/>
          <w:color w:val="auto"/>
        </w:rPr>
      </w:pPr>
      <w:r>
        <w:rPr>
          <w:rFonts w:ascii="Calibri" w:cs="Calibri" w:eastAsia="Calibri" w:hAnsi="Calibri"/>
          <w:sz w:val="21"/>
          <w:szCs w:val="21"/>
          <w:b w:val="1"/>
          <w:bCs w:val="1"/>
          <w:color w:val="auto"/>
        </w:rPr>
        <w:t>1.074.480</w:t>
      </w:r>
    </w:p>
    <w:p>
      <w:pPr>
        <w:ind w:left="880"/>
        <w:spacing w:after="0" w:line="199" w:lineRule="auto"/>
        <w:rPr>
          <w:sz w:val="20"/>
          <w:szCs w:val="20"/>
          <w:color w:val="auto"/>
        </w:rPr>
      </w:pPr>
      <w:r>
        <w:rPr>
          <w:rFonts w:ascii="Calibri" w:cs="Calibri" w:eastAsia="Calibri" w:hAnsi="Calibri"/>
          <w:sz w:val="21"/>
          <w:szCs w:val="21"/>
          <w:b w:val="1"/>
          <w:bCs w:val="1"/>
          <w:color w:val="auto"/>
        </w:rPr>
        <w:t>1.408.698</w:t>
      </w:r>
    </w:p>
    <w:p>
      <w:pPr>
        <w:spacing w:after="0" w:line="1" w:lineRule="exact"/>
        <w:rPr>
          <w:sz w:val="20"/>
          <w:szCs w:val="20"/>
          <w:color w:val="auto"/>
        </w:rPr>
      </w:pPr>
    </w:p>
    <w:p>
      <w:pPr>
        <w:ind w:left="340"/>
        <w:spacing w:after="0"/>
        <w:rPr>
          <w:sz w:val="20"/>
          <w:szCs w:val="20"/>
          <w:color w:val="auto"/>
        </w:rPr>
      </w:pPr>
      <w:r>
        <w:rPr>
          <w:rFonts w:ascii="Calibri" w:cs="Calibri" w:eastAsia="Calibri" w:hAnsi="Calibri"/>
          <w:sz w:val="21"/>
          <w:szCs w:val="21"/>
          <w:b w:val="1"/>
          <w:bCs w:val="1"/>
          <w:color w:val="auto"/>
        </w:rPr>
        <w:t>1.415.470</w:t>
      </w:r>
    </w:p>
    <w:p>
      <w:pPr>
        <w:spacing w:after="0" w:line="261" w:lineRule="exact"/>
        <w:rPr>
          <w:sz w:val="20"/>
          <w:szCs w:val="20"/>
          <w:color w:val="auto"/>
        </w:rPr>
      </w:pPr>
    </w:p>
    <w:p>
      <w:pPr>
        <w:jc w:val="right"/>
        <w:spacing w:after="0"/>
        <w:tabs>
          <w:tab w:leader="none" w:pos="1280" w:val="left"/>
        </w:tabs>
        <w:rPr>
          <w:sz w:val="20"/>
          <w:szCs w:val="20"/>
          <w:color w:val="auto"/>
        </w:rPr>
      </w:pPr>
      <w:r>
        <w:rPr>
          <w:rFonts w:ascii="Calibri" w:cs="Calibri" w:eastAsia="Calibri" w:hAnsi="Calibri"/>
          <w:sz w:val="12"/>
          <w:szCs w:val="12"/>
          <w:b w:val="1"/>
          <w:bCs w:val="1"/>
          <w:color w:val="auto"/>
        </w:rPr>
        <w:t>КАНАЛ 5</w:t>
      </w:r>
      <w:r>
        <w:rPr>
          <w:sz w:val="20"/>
          <w:szCs w:val="20"/>
          <w:color w:val="auto"/>
        </w:rPr>
        <w:tab/>
      </w:r>
      <w:r>
        <w:rPr>
          <w:rFonts w:ascii="Calibri" w:cs="Calibri" w:eastAsia="Calibri" w:hAnsi="Calibri"/>
          <w:sz w:val="11"/>
          <w:szCs w:val="11"/>
          <w:b w:val="1"/>
          <w:bCs w:val="1"/>
          <w:color w:val="auto"/>
        </w:rPr>
        <w:t>ОСТАНАТИ ИНСТИТУЦИИ</w:t>
      </w:r>
    </w:p>
    <w:p>
      <w:pPr>
        <w:spacing w:after="0" w:line="4" w:lineRule="exact"/>
        <w:rPr>
          <w:sz w:val="20"/>
          <w:szCs w:val="20"/>
          <w:color w:val="auto"/>
        </w:rPr>
      </w:pPr>
    </w:p>
    <w:p>
      <w:pPr>
        <w:jc w:val="right"/>
        <w:spacing w:after="0"/>
        <w:rPr>
          <w:sz w:val="20"/>
          <w:szCs w:val="20"/>
          <w:color w:val="auto"/>
        </w:rPr>
      </w:pPr>
      <w:r>
        <w:rPr>
          <w:rFonts w:ascii="Calibri" w:cs="Calibri" w:eastAsia="Calibri" w:hAnsi="Calibri"/>
          <w:sz w:val="12"/>
          <w:szCs w:val="12"/>
          <w:b w:val="1"/>
          <w:bCs w:val="1"/>
          <w:color w:val="auto"/>
        </w:rPr>
        <w:t>(ВО ЕВРА)</w:t>
      </w:r>
    </w:p>
    <w:p>
      <w:pPr>
        <w:spacing w:after="0" w:line="214"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-113665</wp:posOffset>
            </wp:positionH>
            <wp:positionV relativeFrom="paragraph">
              <wp:posOffset>-39370</wp:posOffset>
            </wp:positionV>
            <wp:extent cx="3386455" cy="15652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extLst>
                    </a:blip>
                    <a:srcRect/>
                    <a:stretch>
                      <a:fillRect/>
                    </a:stretch>
                  </pic:blipFill>
                  <pic:spPr bwMode="auto">
                    <a:xfrm>
                      <a:off x="0" y="0"/>
                      <a:ext cx="3386455" cy="1565275"/>
                    </a:xfrm>
                    <a:prstGeom prst="rect">
                      <a:avLst/>
                    </a:prstGeom>
                    <a:noFill/>
                  </pic:spPr>
                </pic:pic>
              </a:graphicData>
            </a:graphic>
          </wp:anchor>
        </w:drawing>
      </w:r>
    </w:p>
    <w:p>
      <w:pPr>
        <w:ind w:left="1560"/>
        <w:spacing w:after="0"/>
        <w:tabs>
          <w:tab w:leader="none" w:pos="2100" w:val="left"/>
        </w:tabs>
        <w:rPr>
          <w:sz w:val="20"/>
          <w:szCs w:val="20"/>
          <w:color w:val="auto"/>
        </w:rPr>
      </w:pPr>
      <w:r>
        <w:rPr>
          <w:rFonts w:ascii="Calibri" w:cs="Calibri" w:eastAsia="Calibri" w:hAnsi="Calibri"/>
          <w:sz w:val="12"/>
          <w:szCs w:val="12"/>
          <w:b w:val="1"/>
          <w:bCs w:val="1"/>
          <w:color w:val="auto"/>
        </w:rPr>
        <w:t>АЛФА</w:t>
      </w:r>
      <w:r>
        <w:rPr>
          <w:sz w:val="20"/>
          <w:szCs w:val="20"/>
          <w:color w:val="auto"/>
        </w:rPr>
        <w:tab/>
      </w:r>
      <w:r>
        <w:rPr>
          <w:rFonts w:ascii="Calibri" w:cs="Calibri" w:eastAsia="Calibri" w:hAnsi="Calibri"/>
          <w:sz w:val="12"/>
          <w:szCs w:val="12"/>
          <w:b w:val="1"/>
          <w:bCs w:val="1"/>
          <w:color w:val="auto"/>
        </w:rPr>
        <w:t>СИТЕЛ</w:t>
      </w:r>
    </w:p>
    <w:p>
      <w:pPr>
        <w:ind w:left="2620"/>
        <w:spacing w:after="0" w:line="190" w:lineRule="auto"/>
        <w:rPr>
          <w:sz w:val="20"/>
          <w:szCs w:val="20"/>
          <w:color w:val="auto"/>
        </w:rPr>
      </w:pPr>
      <w:r>
        <w:rPr>
          <w:rFonts w:ascii="Calibri" w:cs="Calibri" w:eastAsia="Calibri" w:hAnsi="Calibri"/>
          <w:sz w:val="11"/>
          <w:szCs w:val="11"/>
          <w:b w:val="1"/>
          <w:bCs w:val="1"/>
          <w:color w:val="auto"/>
        </w:rPr>
        <w:t>АЛСАТ М</w:t>
      </w:r>
    </w:p>
    <w:p>
      <w:pPr>
        <w:ind w:left="3220"/>
        <w:spacing w:after="0"/>
        <w:rPr>
          <w:sz w:val="20"/>
          <w:szCs w:val="20"/>
          <w:color w:val="auto"/>
        </w:rPr>
      </w:pPr>
      <w:r>
        <w:rPr>
          <w:rFonts w:ascii="Calibri" w:cs="Calibri" w:eastAsia="Calibri" w:hAnsi="Calibri"/>
          <w:sz w:val="12"/>
          <w:szCs w:val="12"/>
          <w:b w:val="1"/>
          <w:bCs w:val="1"/>
          <w:color w:val="auto"/>
        </w:rPr>
        <w:t>СИТЕЛ 3</w:t>
      </w:r>
    </w:p>
    <w:p>
      <w:pPr>
        <w:spacing w:after="0" w:line="182" w:lineRule="exact"/>
        <w:rPr>
          <w:sz w:val="20"/>
          <w:szCs w:val="20"/>
          <w:color w:val="auto"/>
        </w:rPr>
      </w:pPr>
    </w:p>
    <w:p>
      <w:pPr>
        <w:ind w:left="3620" w:right="40" w:hanging="1427"/>
        <w:spacing w:after="0" w:line="243" w:lineRule="auto"/>
        <w:rPr>
          <w:sz w:val="20"/>
          <w:szCs w:val="20"/>
          <w:color w:val="auto"/>
        </w:rPr>
      </w:pPr>
      <w:r>
        <w:rPr>
          <w:sz w:val="20"/>
          <w:szCs w:val="20"/>
          <w:color w:val="auto"/>
        </w:rPr>
        <w:drawing>
          <wp:inline distT="0" distB="0" distL="0" distR="0">
            <wp:extent cx="876300" cy="209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extLst>
                    </a:blip>
                    <a:srcRect/>
                    <a:stretch>
                      <a:fillRect/>
                    </a:stretch>
                  </pic:blipFill>
                  <pic:spPr bwMode="auto">
                    <a:xfrm>
                      <a:off x="0" y="0"/>
                      <a:ext cx="876300" cy="209550"/>
                    </a:xfrm>
                    <a:prstGeom prst="rect">
                      <a:avLst/>
                    </a:prstGeom>
                    <a:noFill/>
                    <a:ln>
                      <a:noFill/>
                    </a:ln>
                  </pic:spPr>
                </pic:pic>
              </a:graphicData>
            </a:graphic>
          </wp:inline>
        </w:drawing>
      </w:r>
      <w:r>
        <w:rPr>
          <w:rFonts w:ascii="Calibri" w:cs="Calibri" w:eastAsia="Calibri" w:hAnsi="Calibri"/>
          <w:sz w:val="21"/>
          <w:szCs w:val="21"/>
          <w:b w:val="1"/>
          <w:bCs w:val="1"/>
          <w:color w:val="auto"/>
        </w:rPr>
        <w:t xml:space="preserve"> 7.020 21.960</w:t>
      </w:r>
    </w:p>
    <w:p>
      <w:pPr>
        <w:ind w:left="3120"/>
        <w:spacing w:after="0" w:line="219" w:lineRule="auto"/>
        <w:rPr>
          <w:sz w:val="20"/>
          <w:szCs w:val="20"/>
          <w:color w:val="auto"/>
        </w:rPr>
      </w:pPr>
      <w:r>
        <w:rPr>
          <w:rFonts w:ascii="Calibri" w:cs="Calibri" w:eastAsia="Calibri" w:hAnsi="Calibri"/>
          <w:sz w:val="21"/>
          <w:szCs w:val="21"/>
          <w:b w:val="1"/>
          <w:bCs w:val="1"/>
          <w:color w:val="auto"/>
        </w:rPr>
        <w:t>52.500</w:t>
      </w:r>
    </w:p>
    <w:p>
      <w:pPr>
        <w:ind w:left="2560"/>
        <w:spacing w:after="0" w:line="199" w:lineRule="auto"/>
        <w:rPr>
          <w:sz w:val="20"/>
          <w:szCs w:val="20"/>
          <w:color w:val="auto"/>
        </w:rPr>
      </w:pPr>
      <w:r>
        <w:rPr>
          <w:rFonts w:ascii="Calibri" w:cs="Calibri" w:eastAsia="Calibri" w:hAnsi="Calibri"/>
          <w:sz w:val="21"/>
          <w:szCs w:val="21"/>
          <w:b w:val="1"/>
          <w:bCs w:val="1"/>
          <w:color w:val="auto"/>
        </w:rPr>
        <w:t>60.760</w:t>
      </w:r>
    </w:p>
    <w:p>
      <w:pPr>
        <w:spacing w:after="0" w:line="1" w:lineRule="exact"/>
        <w:rPr>
          <w:sz w:val="20"/>
          <w:szCs w:val="20"/>
          <w:color w:val="auto"/>
        </w:rPr>
      </w:pPr>
    </w:p>
    <w:p>
      <w:pPr>
        <w:ind w:left="1960"/>
        <w:spacing w:after="0"/>
        <w:rPr>
          <w:sz w:val="20"/>
          <w:szCs w:val="20"/>
          <w:color w:val="auto"/>
        </w:rPr>
      </w:pPr>
      <w:r>
        <w:rPr>
          <w:rFonts w:ascii="Calibri" w:cs="Calibri" w:eastAsia="Calibri" w:hAnsi="Calibri"/>
          <w:sz w:val="21"/>
          <w:szCs w:val="21"/>
          <w:b w:val="1"/>
          <w:bCs w:val="1"/>
          <w:color w:val="auto"/>
        </w:rPr>
        <w:t>111.960</w:t>
      </w:r>
    </w:p>
    <w:p>
      <w:pPr>
        <w:sectPr>
          <w:pgSz w:w="8560" w:h="12246" w:orient="portrait"/>
          <w:cols w:equalWidth="0" w:num="3">
            <w:col w:w="293" w:space="1126"/>
            <w:col w:w="460" w:space="200"/>
            <w:col w:w="4740"/>
          </w:cols>
          <w:pgMar w:left="841" w:top="815" w:right="900" w:bottom="522" w:gutter="0" w:footer="0" w:header="0"/>
          <w:type w:val="continuous"/>
        </w:sectPr>
      </w:pPr>
    </w:p>
    <w:p>
      <w:pPr>
        <w:spacing w:after="0" w:line="151" w:lineRule="exact"/>
        <w:rPr>
          <w:sz w:val="20"/>
          <w:szCs w:val="20"/>
          <w:color w:val="auto"/>
        </w:rPr>
      </w:pPr>
    </w:p>
    <w:p>
      <w:pPr>
        <w:spacing w:after="0"/>
        <w:rPr>
          <w:sz w:val="20"/>
          <w:szCs w:val="20"/>
          <w:color w:val="auto"/>
        </w:rPr>
      </w:pPr>
      <w:r>
        <w:rPr>
          <w:rFonts w:ascii="Arial" w:cs="Arial" w:eastAsia="Arial" w:hAnsi="Arial"/>
          <w:sz w:val="55"/>
          <w:szCs w:val="55"/>
          <w:color w:val="FFFFFF"/>
        </w:rPr>
        <w:t>10</w:t>
      </w:r>
    </w:p>
    <w:p>
      <w:pPr>
        <w:spacing w:after="0" w:line="151" w:lineRule="exact"/>
        <w:rPr>
          <w:sz w:val="20"/>
          <w:szCs w:val="20"/>
          <w:color w:val="auto"/>
        </w:rPr>
      </w:pPr>
      <w:r>
        <w:rPr>
          <w:sz w:val="20"/>
          <w:szCs w:val="20"/>
          <w:color w:val="auto"/>
        </w:rPr>
        <w:br w:type="column"/>
      </w:r>
    </w:p>
    <w:p>
      <w:pPr>
        <w:spacing w:after="0" w:line="304" w:lineRule="auto"/>
        <w:rPr>
          <w:sz w:val="20"/>
          <w:szCs w:val="20"/>
          <w:color w:val="auto"/>
        </w:rPr>
      </w:pPr>
      <w:r>
        <w:rPr>
          <w:rFonts w:ascii="Calibri" w:cs="Calibri" w:eastAsia="Calibri" w:hAnsi="Calibri"/>
          <w:sz w:val="16"/>
          <w:szCs w:val="16"/>
          <w:b w:val="1"/>
          <w:bCs w:val="1"/>
          <w:color w:val="auto"/>
        </w:rPr>
        <w:t>Графикон 1. Преглед на владини проекти и проекти на локалната власт во националните телевизии за периодот октомври - декември 2014 година (во евра)</w:t>
      </w:r>
    </w:p>
    <w:p>
      <w:pPr>
        <w:sectPr>
          <w:pgSz w:w="8560" w:h="12246" w:orient="portrait"/>
          <w:cols w:equalWidth="0" w:num="2">
            <w:col w:w="620" w:space="640"/>
            <w:col w:w="6180"/>
          </w:cols>
          <w:pgMar w:left="400" w:top="815" w:right="720" w:bottom="522" w:gutter="0" w:footer="0" w:header="0"/>
          <w:type w:val="continuous"/>
        </w:sectPr>
      </w:pPr>
    </w:p>
    <w:bookmarkStart w:id="10" w:name="page11"/>
    <w:bookmarkEnd w:id="10"/>
    <w:p>
      <w:pPr>
        <w:spacing w:after="0" w:line="200" w:lineRule="exact"/>
        <w:rPr>
          <w:sz w:val="20"/>
          <w:szCs w:val="20"/>
          <w:color w:val="auto"/>
        </w:rPr>
      </w:pPr>
    </w:p>
    <w:p>
      <w:pPr>
        <w:spacing w:after="0" w:line="257" w:lineRule="exact"/>
        <w:rPr>
          <w:sz w:val="20"/>
          <w:szCs w:val="20"/>
          <w:color w:val="auto"/>
        </w:rPr>
      </w:pPr>
    </w:p>
    <w:p>
      <w:pPr>
        <w:jc w:val="both"/>
        <w:ind w:firstLine="283"/>
        <w:spacing w:after="0" w:line="238" w:lineRule="auto"/>
        <w:rPr>
          <w:sz w:val="20"/>
          <w:szCs w:val="20"/>
          <w:color w:val="auto"/>
        </w:rPr>
      </w:pPr>
      <w:r>
        <w:rPr>
          <w:rFonts w:ascii="Calibri" w:cs="Calibri" w:eastAsia="Calibri" w:hAnsi="Calibri"/>
          <w:sz w:val="20"/>
          <w:szCs w:val="20"/>
          <w:color w:val="auto"/>
        </w:rPr>
        <w:t xml:space="preserve">Најголем обем на средства од централната власт и општините во анализираните национални телевизии се вложени во декември, односно вкупно </w:t>
      </w:r>
      <w:r>
        <w:rPr>
          <w:rFonts w:ascii="Calibri" w:cs="Calibri" w:eastAsia="Calibri" w:hAnsi="Calibri"/>
          <w:sz w:val="20"/>
          <w:szCs w:val="20"/>
          <w:b w:val="1"/>
          <w:bCs w:val="1"/>
          <w:u w:val="single" w:color="auto"/>
          <w:color w:val="auto"/>
        </w:rPr>
        <w:t>2.125.341</w:t>
      </w:r>
      <w:r>
        <w:rPr>
          <w:rFonts w:ascii="Calibri" w:cs="Calibri" w:eastAsia="Calibri" w:hAnsi="Calibri"/>
          <w:sz w:val="20"/>
          <w:szCs w:val="20"/>
          <w:color w:val="auto"/>
        </w:rPr>
        <w:t xml:space="preserve"> </w:t>
      </w:r>
      <w:r>
        <w:rPr>
          <w:rFonts w:ascii="Calibri" w:cs="Calibri" w:eastAsia="Calibri" w:hAnsi="Calibri"/>
          <w:sz w:val="20"/>
          <w:szCs w:val="20"/>
          <w:u w:val="single" w:color="auto"/>
          <w:color w:val="auto"/>
        </w:rPr>
        <w:t>евра</w:t>
      </w:r>
      <w:r>
        <w:rPr>
          <w:rFonts w:ascii="Calibri" w:cs="Calibri" w:eastAsia="Calibri" w:hAnsi="Calibri"/>
          <w:sz w:val="20"/>
          <w:szCs w:val="20"/>
          <w:color w:val="auto"/>
        </w:rPr>
        <w:t xml:space="preserve">, а потоа во октомври </w:t>
      </w:r>
      <w:r>
        <w:rPr>
          <w:rFonts w:ascii="Calibri" w:cs="Calibri" w:eastAsia="Calibri" w:hAnsi="Calibri"/>
          <w:sz w:val="20"/>
          <w:szCs w:val="20"/>
          <w:b w:val="1"/>
          <w:bCs w:val="1"/>
          <w:u w:val="single" w:color="auto"/>
          <w:color w:val="auto"/>
        </w:rPr>
        <w:t>2.007.620</w:t>
      </w:r>
      <w:r>
        <w:rPr>
          <w:rFonts w:ascii="Calibri" w:cs="Calibri" w:eastAsia="Calibri" w:hAnsi="Calibri"/>
          <w:sz w:val="20"/>
          <w:szCs w:val="20"/>
          <w:color w:val="auto"/>
        </w:rPr>
        <w:t xml:space="preserve"> </w:t>
      </w:r>
      <w:r>
        <w:rPr>
          <w:rFonts w:ascii="Calibri" w:cs="Calibri" w:eastAsia="Calibri" w:hAnsi="Calibri"/>
          <w:sz w:val="20"/>
          <w:szCs w:val="20"/>
          <w:u w:val="single" w:color="auto"/>
          <w:color w:val="auto"/>
        </w:rPr>
        <w:t>евра</w:t>
      </w:r>
      <w:r>
        <w:rPr>
          <w:rFonts w:ascii="Calibri" w:cs="Calibri" w:eastAsia="Calibri" w:hAnsi="Calibri"/>
          <w:sz w:val="20"/>
          <w:szCs w:val="20"/>
          <w:color w:val="auto"/>
        </w:rPr>
        <w:t>. Детален преглед на вложените средства од централната и локалната власт поединечно за секој медиум и според месеци е даден во Прилог 1 од овој документ.</w:t>
      </w:r>
    </w:p>
    <w:p>
      <w:pPr>
        <w:spacing w:after="0" w:line="269" w:lineRule="exact"/>
        <w:rPr>
          <w:sz w:val="20"/>
          <w:szCs w:val="20"/>
          <w:color w:val="auto"/>
        </w:rPr>
      </w:pPr>
    </w:p>
    <w:p>
      <w:pPr>
        <w:ind w:left="1200"/>
        <w:spacing w:after="0"/>
        <w:tabs>
          <w:tab w:leader="none" w:pos="4680" w:val="left"/>
        </w:tabs>
        <w:rPr>
          <w:sz w:val="20"/>
          <w:szCs w:val="20"/>
          <w:color w:val="auto"/>
        </w:rPr>
      </w:pPr>
      <w:r>
        <w:rPr>
          <w:rFonts w:ascii="Calibri" w:cs="Calibri" w:eastAsia="Calibri" w:hAnsi="Calibri"/>
          <w:sz w:val="29"/>
          <w:szCs w:val="29"/>
          <w:color w:val="auto"/>
        </w:rPr>
        <w:t>Декември</w:t>
      </w:r>
      <w:r>
        <w:rPr>
          <w:sz w:val="20"/>
          <w:szCs w:val="20"/>
          <w:color w:val="auto"/>
        </w:rPr>
        <w:tab/>
      </w:r>
      <w:r>
        <w:rPr>
          <w:rFonts w:ascii="Calibri" w:cs="Calibri" w:eastAsia="Calibri" w:hAnsi="Calibri"/>
          <w:sz w:val="52"/>
          <w:szCs w:val="52"/>
          <w:color w:val="auto"/>
          <w:vertAlign w:val="superscript"/>
        </w:rPr>
        <w:t>Октомври</w:t>
      </w:r>
    </w:p>
    <w:p>
      <w:pPr>
        <w:ind w:left="1180"/>
        <w:spacing w:after="0"/>
        <w:tabs>
          <w:tab w:leader="none" w:pos="4146" w:val="left"/>
        </w:tabs>
        <w:rPr>
          <w:sz w:val="20"/>
          <w:szCs w:val="20"/>
          <w:color w:val="auto"/>
        </w:rPr>
      </w:pPr>
      <w:r>
        <w:rPr>
          <w:rFonts w:ascii="Calibri" w:cs="Calibri" w:eastAsia="Calibri" w:hAnsi="Calibri"/>
          <w:sz w:val="36"/>
          <w:szCs w:val="36"/>
          <w:color w:val="760008"/>
        </w:rPr>
        <w:t>2.125.341</w:t>
      </w:r>
      <w:r>
        <w:rPr>
          <w:sz w:val="20"/>
          <w:szCs w:val="20"/>
          <w:color w:val="auto"/>
        </w:rPr>
        <w:tab/>
        <w:drawing>
          <wp:inline distT="0" distB="0" distL="0" distR="0">
            <wp:extent cx="272415" cy="1600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extLst>
                    </a:blip>
                    <a:srcRect/>
                    <a:stretch>
                      <a:fillRect/>
                    </a:stretch>
                  </pic:blipFill>
                  <pic:spPr bwMode="auto">
                    <a:xfrm>
                      <a:off x="0" y="0"/>
                      <a:ext cx="272415" cy="160020"/>
                    </a:xfrm>
                    <a:prstGeom prst="rect">
                      <a:avLst/>
                    </a:prstGeom>
                    <a:noFill/>
                    <a:ln>
                      <a:noFill/>
                    </a:ln>
                  </pic:spPr>
                </pic:pic>
              </a:graphicData>
            </a:graphic>
          </wp:inline>
        </w:drawing>
      </w:r>
      <w:r>
        <w:rPr>
          <w:rFonts w:ascii="Calibri" w:cs="Calibri" w:eastAsia="Calibri" w:hAnsi="Calibri"/>
          <w:sz w:val="36"/>
          <w:szCs w:val="36"/>
          <w:color w:val="292E36"/>
        </w:rPr>
        <w:t xml:space="preserve"> 2.007.620</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456565</wp:posOffset>
            </wp:positionH>
            <wp:positionV relativeFrom="paragraph">
              <wp:posOffset>29845</wp:posOffset>
            </wp:positionV>
            <wp:extent cx="2793365" cy="30035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extLst>
                    </a:blip>
                    <a:srcRect/>
                    <a:stretch>
                      <a:fillRect/>
                    </a:stretch>
                  </pic:blipFill>
                  <pic:spPr bwMode="auto">
                    <a:xfrm>
                      <a:off x="0" y="0"/>
                      <a:ext cx="2793365" cy="30035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ind w:left="3360"/>
        <w:spacing w:after="0" w:line="239" w:lineRule="auto"/>
        <w:rPr>
          <w:sz w:val="20"/>
          <w:szCs w:val="20"/>
          <w:color w:val="auto"/>
        </w:rPr>
      </w:pPr>
      <w:r>
        <w:rPr>
          <w:rFonts w:ascii="Calibri" w:cs="Calibri" w:eastAsia="Calibri" w:hAnsi="Calibri"/>
          <w:sz w:val="36"/>
          <w:szCs w:val="36"/>
          <w:color w:val="auto"/>
        </w:rPr>
        <w:t>Ноември</w:t>
      </w:r>
    </w:p>
    <w:p>
      <w:pPr>
        <w:spacing w:after="0" w:line="2" w:lineRule="exact"/>
        <w:rPr>
          <w:sz w:val="20"/>
          <w:szCs w:val="20"/>
          <w:color w:val="auto"/>
        </w:rPr>
      </w:pPr>
    </w:p>
    <w:p>
      <w:pPr>
        <w:ind w:left="3340"/>
        <w:spacing w:after="0"/>
        <w:rPr>
          <w:sz w:val="20"/>
          <w:szCs w:val="20"/>
          <w:color w:val="auto"/>
        </w:rPr>
      </w:pPr>
      <w:r>
        <w:rPr>
          <w:rFonts w:ascii="Calibri" w:cs="Calibri" w:eastAsia="Calibri" w:hAnsi="Calibri"/>
          <w:sz w:val="52"/>
          <w:szCs w:val="52"/>
          <w:color w:val="0D99ED"/>
        </w:rPr>
        <w:t>1.173.146</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6" w:lineRule="exact"/>
        <w:rPr>
          <w:sz w:val="20"/>
          <w:szCs w:val="20"/>
          <w:color w:val="auto"/>
        </w:rPr>
      </w:pPr>
    </w:p>
    <w:tbl>
      <w:tblPr>
        <w:tblLayout w:type="fixed"/>
        <w:tblInd w:w="0" w:type="dxa"/>
        <w:tblCellMar>
          <w:top w:w="0" w:type="dxa"/>
          <w:left w:w="0" w:type="dxa"/>
          <w:bottom w:w="0" w:type="dxa"/>
          <w:right w:w="0" w:type="dxa"/>
        </w:tblCellMar>
      </w:tblPr>
      <w:tr>
        <w:trPr>
          <w:trHeight w:val="4880"/>
          <w:jc w:val="center"/>
        </w:trPr>
        <w:tc>
          <w:tcPr>
            <w:tcW w:w="293" w:type="dxa"/>
            <w:vAlign w:val="bottom"/>
            <w:textDirection w:val="btLr"/>
          </w:tcPr>
          <w:p>
            <w:pPr>
              <w:spacing w:after="0"/>
              <w:rPr>
                <w:sz w:val="20"/>
                <w:szCs w:val="20"/>
                <w:color w:val="auto"/>
              </w:rPr>
            </w:pPr>
            <w:r>
              <w:rPr>
                <w:rFonts w:ascii="Calibri" w:cs="Calibri" w:eastAsia="Calibri" w:hAnsi="Calibri"/>
                <w:sz w:val="24"/>
                <w:szCs w:val="24"/>
                <w:b w:val="1"/>
                <w:bCs w:val="1"/>
                <w:color w:val="DACBAC"/>
              </w:rPr>
              <w:t>ЈАВНИТЕ ПАРИ ВО МЕДИУМСКИОТ ПРОСТОР</w:t>
            </w:r>
          </w:p>
        </w:tc>
      </w:tr>
    </w:tbl>
    <w:p>
      <w:pPr>
        <w:spacing w:after="0"/>
        <w:rPr>
          <w:sz w:val="20"/>
          <w:szCs w:val="20"/>
          <w:color w:val="auto"/>
        </w:rPr>
        <w:sectPr>
          <w:pgSz w:w="8560" w:h="12246" w:orient="portrait"/>
          <w:cols w:equalWidth="0" w:num="2">
            <w:col w:w="6180" w:space="509"/>
            <w:col w:w="293"/>
          </w:cols>
          <w:pgMar w:left="720" w:top="1440" w:right="858" w:bottom="711" w:gutter="0" w:footer="0" w:header="0"/>
        </w:sectPr>
      </w:pPr>
      <w:r>
        <w:rPr>
          <w:sz w:val="20"/>
          <w:szCs w:val="20"/>
          <w:color w:val="auto"/>
        </w:rPr>
        <w:drawing>
          <wp:anchor simplePos="0" relativeHeight="251657728" behindDoc="1" locked="0" layoutInCell="0" allowOverlap="1">
            <wp:simplePos x="0" y="0"/>
            <wp:positionH relativeFrom="column">
              <wp:posOffset>-103505</wp:posOffset>
            </wp:positionH>
            <wp:positionV relativeFrom="paragraph">
              <wp:posOffset>-5387975</wp:posOffset>
            </wp:positionV>
            <wp:extent cx="835660" cy="777621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extLst>
                    </a:blip>
                    <a:srcRect/>
                    <a:stretch>
                      <a:fillRect/>
                    </a:stretch>
                  </pic:blipFill>
                  <pic:spPr bwMode="auto">
                    <a:xfrm>
                      <a:off x="0" y="0"/>
                      <a:ext cx="835660" cy="7776210"/>
                    </a:xfrm>
                    <a:prstGeom prst="rect">
                      <a:avLst/>
                    </a:prstGeom>
                    <a:noFill/>
                  </pic:spPr>
                </pic:pic>
              </a:graphicData>
            </a:graphic>
          </wp:anchor>
        </w:drawing>
      </w:r>
    </w:p>
    <w:p>
      <w:pPr>
        <w:spacing w:after="0" w:line="87" w:lineRule="exact"/>
        <w:rPr>
          <w:sz w:val="20"/>
          <w:szCs w:val="20"/>
          <w:color w:val="auto"/>
        </w:rPr>
      </w:pPr>
    </w:p>
    <w:tbl>
      <w:tblPr>
        <w:tblLayout w:type="fixed"/>
        <w:tblInd w:w="0" w:type="dxa"/>
        <w:tblCellMar>
          <w:top w:w="0" w:type="dxa"/>
          <w:left w:w="0" w:type="dxa"/>
          <w:bottom w:w="0" w:type="dxa"/>
          <w:right w:w="0" w:type="dxa"/>
        </w:tblCellMar>
      </w:tblPr>
      <w:tr>
        <w:trPr>
          <w:trHeight w:val="828"/>
        </w:trPr>
        <w:tc>
          <w:tcPr>
            <w:tcW w:w="6480" w:type="dxa"/>
            <w:vAlign w:val="bottom"/>
            <w:vMerge w:val="restart"/>
          </w:tcPr>
          <w:p>
            <w:pPr>
              <w:spacing w:after="0"/>
              <w:rPr>
                <w:sz w:val="20"/>
                <w:szCs w:val="20"/>
                <w:color w:val="auto"/>
              </w:rPr>
            </w:pPr>
            <w:r>
              <w:rPr>
                <w:rFonts w:ascii="Calibri" w:cs="Calibri" w:eastAsia="Calibri" w:hAnsi="Calibri"/>
                <w:sz w:val="16"/>
                <w:szCs w:val="16"/>
                <w:b w:val="1"/>
                <w:bCs w:val="1"/>
                <w:color w:val="auto"/>
              </w:rPr>
              <w:t>Графикон 2. Обем на вложени средства преку владини проекти и проекти на локалната</w:t>
            </w:r>
          </w:p>
        </w:tc>
        <w:tc>
          <w:tcPr>
            <w:tcW w:w="940" w:type="dxa"/>
            <w:vAlign w:val="bottom"/>
          </w:tcPr>
          <w:p>
            <w:pPr>
              <w:jc w:val="right"/>
              <w:spacing w:after="0"/>
              <w:rPr>
                <w:sz w:val="20"/>
                <w:szCs w:val="20"/>
                <w:color w:val="auto"/>
              </w:rPr>
            </w:pPr>
            <w:r>
              <w:rPr>
                <w:rFonts w:ascii="Arial" w:cs="Arial" w:eastAsia="Arial" w:hAnsi="Arial"/>
                <w:sz w:val="72"/>
                <w:szCs w:val="72"/>
                <w:color w:val="FFFFFF"/>
              </w:rPr>
              <w:t>11</w:t>
            </w:r>
          </w:p>
        </w:tc>
        <w:tc>
          <w:tcPr>
            <w:tcW w:w="0" w:type="dxa"/>
            <w:vAlign w:val="bottom"/>
          </w:tcPr>
          <w:p>
            <w:pPr>
              <w:spacing w:after="0"/>
              <w:rPr>
                <w:sz w:val="1"/>
                <w:szCs w:val="1"/>
                <w:color w:val="auto"/>
              </w:rPr>
            </w:pPr>
          </w:p>
        </w:tc>
      </w:tr>
      <w:tr>
        <w:trPr>
          <w:trHeight w:val="45"/>
        </w:trPr>
        <w:tc>
          <w:tcPr>
            <w:tcW w:w="6480" w:type="dxa"/>
            <w:vAlign w:val="bottom"/>
            <w:vMerge w:val="continue"/>
          </w:tcPr>
          <w:p>
            <w:pPr>
              <w:spacing w:after="0"/>
              <w:rPr>
                <w:sz w:val="3"/>
                <w:szCs w:val="3"/>
                <w:color w:val="auto"/>
              </w:rPr>
            </w:pPr>
          </w:p>
        </w:tc>
        <w:tc>
          <w:tcPr>
            <w:tcW w:w="94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03"/>
        </w:trPr>
        <w:tc>
          <w:tcPr>
            <w:tcW w:w="6480" w:type="dxa"/>
            <w:vAlign w:val="bottom"/>
          </w:tcPr>
          <w:p>
            <w:pPr>
              <w:spacing w:after="0"/>
              <w:rPr>
                <w:sz w:val="20"/>
                <w:szCs w:val="20"/>
                <w:color w:val="auto"/>
              </w:rPr>
            </w:pPr>
            <w:r>
              <w:rPr>
                <w:rFonts w:ascii="Calibri" w:cs="Calibri" w:eastAsia="Calibri" w:hAnsi="Calibri"/>
                <w:sz w:val="16"/>
                <w:szCs w:val="16"/>
                <w:b w:val="1"/>
                <w:bCs w:val="1"/>
                <w:color w:val="auto"/>
              </w:rPr>
              <w:t>власт во националните телевизии според месеци (во евра)</w:t>
            </w:r>
          </w:p>
        </w:tc>
        <w:tc>
          <w:tcPr>
            <w:tcW w:w="940" w:type="dxa"/>
            <w:vAlign w:val="bottom"/>
          </w:tcPr>
          <w:p>
            <w:pPr>
              <w:spacing w:after="0"/>
              <w:rPr>
                <w:sz w:val="17"/>
                <w:szCs w:val="17"/>
                <w:color w:val="auto"/>
              </w:rPr>
            </w:pPr>
          </w:p>
        </w:tc>
        <w:tc>
          <w:tcPr>
            <w:tcW w:w="0" w:type="dxa"/>
            <w:vAlign w:val="bottom"/>
          </w:tcPr>
          <w:p>
            <w:pPr>
              <w:spacing w:after="0"/>
              <w:rPr>
                <w:sz w:val="1"/>
                <w:szCs w:val="1"/>
                <w:color w:val="auto"/>
              </w:rPr>
            </w:pPr>
          </w:p>
        </w:tc>
      </w:tr>
      <w:p>
        <w:pPr>
          <w:sectPr>
            <w:pgSz w:w="8560" w:h="12246" w:orient="portrait"/>
            <w:cols w:equalWidth="0" w:num="1">
              <w:col w:w="7420"/>
            </w:cols>
            <w:pgMar w:left="720" w:top="1440" w:right="420" w:bottom="711" w:gutter="0" w:footer="0" w:header="0"/>
            <w:type w:val="continuous"/>
          </w:sectPr>
        </w:pPr>
      </w:p>
      <w:bookmarkStart w:id="11" w:name="page12"/>
      <w:bookmarkEnd w:id="11"/>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0</wp:posOffset>
                </wp:positionH>
                <wp:positionV relativeFrom="page">
                  <wp:posOffset>0</wp:posOffset>
                </wp:positionV>
                <wp:extent cx="808990" cy="777621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08990" cy="7776210"/>
                        </a:xfrm>
                        <a:prstGeom prst="rect">
                          <a:avLst/>
                        </a:prstGeom>
                        <a:solidFill>
                          <a:srgbClr val="B4975A"/>
                        </a:solidFill>
                      </wps:spPr>
                      <wps:bodyPr/>
                    </wps:wsp>
                  </a:graphicData>
                </a:graphic>
              </wp:anchor>
            </w:drawing>
          </mc:Choice>
          <mc:Fallback>
            <w:pict>
              <v:rect id="Shape 25" o:spid="_x0000_s1050" style="position:absolute;margin-left:0pt;margin-top:0pt;width:63.7pt;height:612.3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B4975A" stroked="f">
                <w10:wrap anchorx="page" anchory="page"/>
              </v:rec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tbl>
      <w:tblPr>
        <w:tblLayout w:type="fixed"/>
        <w:tblInd w:w="0" w:type="dxa"/>
        <w:tblCellMar>
          <w:top w:w="0" w:type="dxa"/>
          <w:left w:w="0" w:type="dxa"/>
          <w:bottom w:w="0" w:type="dxa"/>
          <w:right w:w="0" w:type="dxa"/>
        </w:tblCellMar>
      </w:tblPr>
      <w:tr>
        <w:trPr>
          <w:trHeight w:val="4900"/>
          <w:jc w:val="center"/>
        </w:trPr>
        <w:tc>
          <w:tcPr>
            <w:tcW w:w="293" w:type="dxa"/>
            <w:vAlign w:val="bottom"/>
            <w:textDirection w:val="tbRl"/>
          </w:tcPr>
          <w:p>
            <w:pPr>
              <w:spacing w:after="0"/>
              <w:rPr>
                <w:sz w:val="20"/>
                <w:szCs w:val="20"/>
                <w:color w:val="auto"/>
              </w:rPr>
            </w:pPr>
            <w:r>
              <w:rPr>
                <w:rFonts w:ascii="Calibri" w:cs="Calibri" w:eastAsia="Calibri" w:hAnsi="Calibri"/>
                <w:sz w:val="24"/>
                <w:szCs w:val="24"/>
                <w:b w:val="1"/>
                <w:bCs w:val="1"/>
                <w:color w:val="DACBAC"/>
              </w:rPr>
              <w:t>ЈАВНИТЕ ПАРИ ВО МЕДИУМСКИОТ ПРОСТОР</w:t>
            </w:r>
          </w:p>
        </w:tc>
      </w:tr>
    </w:tbl>
    <w:p>
      <w:pPr>
        <w:spacing w:after="0"/>
        <w:rPr>
          <w:sz w:val="20"/>
          <w:szCs w:val="20"/>
          <w:color w:val="auto"/>
        </w:rPr>
      </w:pPr>
      <w:r>
        <w:rPr>
          <w:rFonts w:ascii="Calibri" w:cs="Calibri" w:eastAsia="Calibri" w:hAnsi="Calibri"/>
          <w:sz w:val="19"/>
          <w:szCs w:val="19"/>
          <w:color w:val="auto"/>
        </w:rPr>
        <w:br w:type="column"/>
        <w:t>3.2.1 Обем (застапеност) на реклами и огласи во националните телевизии</w:t>
      </w:r>
    </w:p>
    <w:p>
      <w:pPr>
        <w:spacing w:after="0" w:line="325" w:lineRule="exact"/>
        <w:rPr>
          <w:sz w:val="20"/>
          <w:szCs w:val="20"/>
          <w:color w:val="auto"/>
        </w:rPr>
      </w:pPr>
    </w:p>
    <w:p>
      <w:pPr>
        <w:jc w:val="both"/>
        <w:ind w:right="60" w:firstLine="284"/>
        <w:spacing w:after="0" w:line="253" w:lineRule="auto"/>
        <w:rPr>
          <w:sz w:val="20"/>
          <w:szCs w:val="20"/>
          <w:color w:val="auto"/>
        </w:rPr>
      </w:pPr>
      <w:r>
        <w:rPr>
          <w:rFonts w:ascii="Calibri" w:cs="Calibri" w:eastAsia="Calibri" w:hAnsi="Calibri"/>
          <w:sz w:val="19"/>
          <w:szCs w:val="19"/>
          <w:color w:val="auto"/>
        </w:rPr>
        <w:t>Севкупно, најмногу емитувања на рекламни спотови во периодот октомври – декември 2014 година се забележани на Собранискиот канал (МРТ), односно 15.492 емитувања, што е далеку повеќе од емитувањата рекламни спотови во кој било друг медиум. Колку за споредба, обемот на емитувани реклами и огласи во ТВ Алфа е 788, а во ТВ 24 вести е 589.</w:t>
      </w:r>
    </w:p>
    <w:p>
      <w:pPr>
        <w:spacing w:after="0" w:line="217" w:lineRule="exact"/>
        <w:rPr>
          <w:sz w:val="20"/>
          <w:szCs w:val="20"/>
          <w:color w:val="auto"/>
        </w:rPr>
      </w:pPr>
    </w:p>
    <w:p>
      <w:pPr>
        <w:jc w:val="both"/>
        <w:ind w:right="60" w:firstLine="284"/>
        <w:spacing w:after="0"/>
        <w:rPr>
          <w:sz w:val="20"/>
          <w:szCs w:val="20"/>
          <w:color w:val="auto"/>
        </w:rPr>
      </w:pPr>
      <w:r>
        <w:rPr>
          <w:rFonts w:ascii="Calibri" w:cs="Calibri" w:eastAsia="Calibri" w:hAnsi="Calibri"/>
          <w:sz w:val="20"/>
          <w:szCs w:val="20"/>
          <w:color w:val="auto"/>
        </w:rPr>
        <w:t>Трите најзастапени кампањи во анализираниот временски период се Промоција на основни семејни вредности, Истражи ја Македонија и Почитувај ги правилата, почитувај го животот.</w:t>
      </w:r>
    </w:p>
    <w:p>
      <w:pPr>
        <w:spacing w:after="0" w:line="200" w:lineRule="exact"/>
        <w:rPr>
          <w:sz w:val="20"/>
          <w:szCs w:val="20"/>
          <w:color w:val="auto"/>
        </w:rPr>
      </w:pPr>
    </w:p>
    <w:p>
      <w:pPr>
        <w:spacing w:after="0" w:line="390" w:lineRule="exact"/>
        <w:rPr>
          <w:sz w:val="20"/>
          <w:szCs w:val="20"/>
          <w:color w:val="auto"/>
        </w:rPr>
      </w:pPr>
    </w:p>
    <w:tbl>
      <w:tblPr>
        <w:tblLayout w:type="fixed"/>
        <w:tblInd w:w="1000" w:type="dxa"/>
        <w:tblCellMar>
          <w:top w:w="0" w:type="dxa"/>
          <w:left w:w="0" w:type="dxa"/>
          <w:bottom w:w="0" w:type="dxa"/>
          <w:right w:w="0" w:type="dxa"/>
        </w:tblCellMar>
      </w:tblPr>
      <w:tr>
        <w:trPr>
          <w:trHeight w:val="447"/>
        </w:trPr>
        <w:tc>
          <w:tcPr>
            <w:tcW w:w="2640" w:type="dxa"/>
            <w:vAlign w:val="bottom"/>
          </w:tcPr>
          <w:p>
            <w:pPr>
              <w:spacing w:after="0"/>
              <w:rPr>
                <w:sz w:val="20"/>
                <w:szCs w:val="20"/>
                <w:color w:val="auto"/>
              </w:rPr>
            </w:pPr>
            <w:r>
              <w:rPr>
                <w:rFonts w:ascii="Calibri" w:cs="Calibri" w:eastAsia="Calibri" w:hAnsi="Calibri"/>
                <w:sz w:val="36"/>
                <w:szCs w:val="36"/>
                <w:color w:val="auto"/>
                <w:w w:val="72"/>
              </w:rPr>
              <w:t>Истражи ја Македонија</w:t>
            </w:r>
          </w:p>
        </w:tc>
        <w:tc>
          <w:tcPr>
            <w:tcW w:w="2600" w:type="dxa"/>
            <w:vAlign w:val="bottom"/>
          </w:tcPr>
          <w:p>
            <w:pPr>
              <w:jc w:val="right"/>
              <w:spacing w:after="0"/>
              <w:rPr>
                <w:sz w:val="20"/>
                <w:szCs w:val="20"/>
                <w:color w:val="auto"/>
              </w:rPr>
            </w:pPr>
            <w:r>
              <w:rPr>
                <w:rFonts w:ascii="Calibri" w:cs="Calibri" w:eastAsia="Calibri" w:hAnsi="Calibri"/>
                <w:sz w:val="36"/>
                <w:szCs w:val="36"/>
                <w:color w:val="auto"/>
                <w:w w:val="73"/>
              </w:rPr>
              <w:t>Промоција на основни</w:t>
            </w:r>
          </w:p>
        </w:tc>
      </w:tr>
      <w:tr>
        <w:trPr>
          <w:trHeight w:val="273"/>
        </w:trPr>
        <w:tc>
          <w:tcPr>
            <w:tcW w:w="2640" w:type="dxa"/>
            <w:vAlign w:val="bottom"/>
          </w:tcPr>
          <w:p>
            <w:pPr>
              <w:spacing w:after="0" w:line="273" w:lineRule="exact"/>
              <w:rPr>
                <w:sz w:val="20"/>
                <w:szCs w:val="20"/>
                <w:color w:val="auto"/>
              </w:rPr>
            </w:pPr>
            <w:r>
              <w:rPr>
                <w:rFonts w:ascii="Calibri" w:cs="Calibri" w:eastAsia="Calibri" w:hAnsi="Calibri"/>
                <w:sz w:val="29"/>
                <w:szCs w:val="29"/>
                <w:color w:val="760008"/>
              </w:rPr>
              <w:t>847</w:t>
            </w:r>
          </w:p>
        </w:tc>
        <w:tc>
          <w:tcPr>
            <w:tcW w:w="2600" w:type="dxa"/>
            <w:vAlign w:val="bottom"/>
          </w:tcPr>
          <w:p>
            <w:pPr>
              <w:jc w:val="right"/>
              <w:spacing w:after="0" w:line="273" w:lineRule="exact"/>
              <w:rPr>
                <w:sz w:val="20"/>
                <w:szCs w:val="20"/>
                <w:color w:val="auto"/>
              </w:rPr>
            </w:pPr>
            <w:r>
              <w:rPr>
                <w:rFonts w:ascii="Calibri" w:cs="Calibri" w:eastAsia="Calibri" w:hAnsi="Calibri"/>
                <w:sz w:val="29"/>
                <w:szCs w:val="29"/>
                <w:color w:val="auto"/>
              </w:rPr>
              <w:t>семејни вредности</w:t>
            </w:r>
          </w:p>
        </w:tc>
      </w:tr>
      <w:tr>
        <w:trPr>
          <w:trHeight w:val="659"/>
        </w:trPr>
        <w:tc>
          <w:tcPr>
            <w:tcW w:w="2640" w:type="dxa"/>
            <w:vAlign w:val="bottom"/>
          </w:tcPr>
          <w:p>
            <w:pPr>
              <w:spacing w:after="0"/>
              <w:rPr>
                <w:sz w:val="24"/>
                <w:szCs w:val="24"/>
                <w:color w:val="auto"/>
              </w:rPr>
            </w:pPr>
          </w:p>
        </w:tc>
        <w:tc>
          <w:tcPr>
            <w:tcW w:w="2600" w:type="dxa"/>
            <w:vAlign w:val="bottom"/>
          </w:tcPr>
          <w:p>
            <w:pPr>
              <w:jc w:val="right"/>
              <w:spacing w:after="0"/>
              <w:rPr>
                <w:sz w:val="20"/>
                <w:szCs w:val="20"/>
                <w:color w:val="auto"/>
              </w:rPr>
            </w:pPr>
            <w:r>
              <w:rPr>
                <w:rFonts w:ascii="Calibri" w:cs="Calibri" w:eastAsia="Calibri" w:hAnsi="Calibri"/>
                <w:sz w:val="52"/>
                <w:szCs w:val="52"/>
                <w:color w:val="292E36"/>
              </w:rPr>
              <w:t>1.196</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321310</wp:posOffset>
            </wp:positionH>
            <wp:positionV relativeFrom="paragraph">
              <wp:posOffset>-414655</wp:posOffset>
            </wp:positionV>
            <wp:extent cx="2783840" cy="2925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extLst>
                    </a:blip>
                    <a:srcRect/>
                    <a:stretch>
                      <a:fillRect/>
                    </a:stretch>
                  </pic:blipFill>
                  <pic:spPr bwMode="auto">
                    <a:xfrm>
                      <a:off x="0" y="0"/>
                      <a:ext cx="2783840" cy="292544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3" w:lineRule="exact"/>
        <w:rPr>
          <w:sz w:val="20"/>
          <w:szCs w:val="20"/>
          <w:color w:val="auto"/>
        </w:rPr>
      </w:pPr>
    </w:p>
    <w:p>
      <w:pPr>
        <w:ind w:left="660"/>
        <w:spacing w:after="0"/>
        <w:rPr>
          <w:sz w:val="20"/>
          <w:szCs w:val="20"/>
          <w:color w:val="auto"/>
        </w:rPr>
      </w:pPr>
      <w:r>
        <w:rPr>
          <w:rFonts w:ascii="Calibri" w:cs="Calibri" w:eastAsia="Calibri" w:hAnsi="Calibri"/>
          <w:sz w:val="26"/>
          <w:szCs w:val="26"/>
          <w:color w:val="auto"/>
        </w:rPr>
        <w:t xml:space="preserve">Почитувај ги правилата, почитувај го животот </w:t>
      </w:r>
      <w:r>
        <w:rPr>
          <w:sz w:val="20"/>
          <w:szCs w:val="20"/>
          <w:color w:val="auto"/>
        </w:rPr>
        <w:drawing>
          <wp:inline distT="0" distB="0" distL="0" distR="0">
            <wp:extent cx="251460" cy="12509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extLst>
                    </a:blip>
                    <a:srcRect/>
                    <a:stretch>
                      <a:fillRect/>
                    </a:stretch>
                  </pic:blipFill>
                  <pic:spPr bwMode="auto">
                    <a:xfrm>
                      <a:off x="0" y="0"/>
                      <a:ext cx="251460" cy="125095"/>
                    </a:xfrm>
                    <a:prstGeom prst="rect">
                      <a:avLst/>
                    </a:prstGeom>
                    <a:noFill/>
                    <a:ln>
                      <a:noFill/>
                    </a:ln>
                  </pic:spPr>
                </pic:pic>
              </a:graphicData>
            </a:graphic>
          </wp:inline>
        </w:drawing>
      </w:r>
    </w:p>
    <w:p>
      <w:pPr>
        <w:ind w:left="3740"/>
        <w:spacing w:after="0" w:line="206" w:lineRule="auto"/>
        <w:rPr>
          <w:sz w:val="20"/>
          <w:szCs w:val="20"/>
          <w:color w:val="auto"/>
        </w:rPr>
      </w:pPr>
      <w:r>
        <w:rPr>
          <w:rFonts w:ascii="Calibri" w:cs="Calibri" w:eastAsia="Calibri" w:hAnsi="Calibri"/>
          <w:sz w:val="52"/>
          <w:szCs w:val="52"/>
          <w:color w:val="0D99ED"/>
        </w:rPr>
        <w:t>659</w:t>
      </w:r>
    </w:p>
    <w:p>
      <w:pPr>
        <w:sectPr>
          <w:pgSz w:w="8560" w:h="12246" w:orient="portrait"/>
          <w:cols w:equalWidth="0" w:num="2">
            <w:col w:w="293" w:space="526"/>
            <w:col w:w="6240"/>
          </w:cols>
          <w:pgMar w:left="841" w:top="1100" w:right="660" w:bottom="408" w:gutter="0" w:footer="0" w:header="0"/>
        </w:sectPr>
      </w:pPr>
    </w:p>
    <w:tbl>
      <w:tblPr>
        <w:tblLayout w:type="fixed"/>
        <w:tblInd w:w="0" w:type="dxa"/>
        <w:tblCellMar>
          <w:top w:w="0" w:type="dxa"/>
          <w:left w:w="0" w:type="dxa"/>
          <w:bottom w:w="0" w:type="dxa"/>
          <w:right w:w="0" w:type="dxa"/>
        </w:tblCellMar>
      </w:tblPr>
      <w:tr>
        <w:trPr>
          <w:trHeight w:val="501"/>
        </w:trPr>
        <w:tc>
          <w:tcPr>
            <w:tcW w:w="940" w:type="dxa"/>
            <w:vAlign w:val="bottom"/>
            <w:vMerge w:val="restart"/>
          </w:tcPr>
          <w:p>
            <w:pPr>
              <w:jc w:val="right"/>
              <w:spacing w:after="0"/>
              <w:rPr>
                <w:sz w:val="20"/>
                <w:szCs w:val="20"/>
                <w:color w:val="auto"/>
              </w:rPr>
            </w:pPr>
            <w:r>
              <w:rPr>
                <w:rFonts w:ascii="Arial" w:cs="Arial" w:eastAsia="Arial" w:hAnsi="Arial"/>
                <w:sz w:val="72"/>
                <w:szCs w:val="72"/>
                <w:color w:val="FFFFFF"/>
                <w:w w:val="74"/>
              </w:rPr>
              <w:t>12</w:t>
            </w:r>
          </w:p>
        </w:tc>
        <w:tc>
          <w:tcPr>
            <w:tcW w:w="6500" w:type="dxa"/>
            <w:vAlign w:val="bottom"/>
          </w:tcPr>
          <w:p>
            <w:pPr>
              <w:ind w:left="320"/>
              <w:spacing w:after="0"/>
              <w:rPr>
                <w:sz w:val="20"/>
                <w:szCs w:val="20"/>
                <w:color w:val="auto"/>
              </w:rPr>
            </w:pPr>
            <w:r>
              <w:rPr>
                <w:rFonts w:ascii="Calibri" w:cs="Calibri" w:eastAsia="Calibri" w:hAnsi="Calibri"/>
                <w:sz w:val="16"/>
                <w:szCs w:val="16"/>
                <w:b w:val="1"/>
                <w:bCs w:val="1"/>
                <w:color w:val="auto"/>
              </w:rPr>
              <w:t>Графикон 3. Најзастапени кампањи во националните телевизии за периодот октомври</w:t>
            </w:r>
          </w:p>
        </w:tc>
        <w:tc>
          <w:tcPr>
            <w:tcW w:w="0" w:type="dxa"/>
            <w:vAlign w:val="bottom"/>
          </w:tcPr>
          <w:p>
            <w:pPr>
              <w:spacing w:after="0"/>
              <w:rPr>
                <w:sz w:val="1"/>
                <w:szCs w:val="1"/>
                <w:color w:val="auto"/>
              </w:rPr>
            </w:pPr>
          </w:p>
        </w:tc>
      </w:tr>
      <w:tr>
        <w:trPr>
          <w:trHeight w:val="507"/>
        </w:trPr>
        <w:tc>
          <w:tcPr>
            <w:tcW w:w="940" w:type="dxa"/>
            <w:vAlign w:val="bottom"/>
            <w:vMerge w:val="continue"/>
          </w:tcPr>
          <w:p>
            <w:pPr>
              <w:spacing w:after="0"/>
              <w:rPr>
                <w:sz w:val="24"/>
                <w:szCs w:val="24"/>
                <w:color w:val="auto"/>
              </w:rPr>
            </w:pPr>
          </w:p>
        </w:tc>
        <w:tc>
          <w:tcPr>
            <w:tcW w:w="6500" w:type="dxa"/>
            <w:vAlign w:val="bottom"/>
          </w:tcPr>
          <w:p>
            <w:pPr>
              <w:ind w:left="320"/>
              <w:spacing w:after="0"/>
              <w:rPr>
                <w:sz w:val="20"/>
                <w:szCs w:val="20"/>
                <w:color w:val="auto"/>
              </w:rPr>
            </w:pPr>
            <w:r>
              <w:rPr>
                <w:rFonts w:ascii="Calibri" w:cs="Calibri" w:eastAsia="Calibri" w:hAnsi="Calibri"/>
                <w:sz w:val="16"/>
                <w:szCs w:val="16"/>
                <w:b w:val="1"/>
                <w:bCs w:val="1"/>
                <w:color w:val="auto"/>
              </w:rPr>
              <w:t>– декември 2014</w:t>
            </w:r>
          </w:p>
        </w:tc>
        <w:tc>
          <w:tcPr>
            <w:tcW w:w="0" w:type="dxa"/>
            <w:vAlign w:val="bottom"/>
          </w:tcPr>
          <w:p>
            <w:pPr>
              <w:spacing w:after="0"/>
              <w:rPr>
                <w:sz w:val="1"/>
                <w:szCs w:val="1"/>
                <w:color w:val="auto"/>
              </w:rPr>
            </w:pPr>
          </w:p>
        </w:tc>
      </w:tr>
      <w:p>
        <w:pPr>
          <w:sectPr>
            <w:pgSz w:w="8560" w:h="12246" w:orient="portrait"/>
            <w:cols w:equalWidth="0" w:num="1">
              <w:col w:w="7440"/>
            </w:cols>
            <w:pgMar w:left="400" w:top="1100" w:right="720" w:bottom="408" w:gutter="0" w:footer="0" w:header="0"/>
            <w:type w:val="continuous"/>
          </w:sectPr>
        </w:pPr>
      </w:p>
      <w:bookmarkStart w:id="12" w:name="page13"/>
      <w:bookmarkEnd w:id="12"/>
    </w:tbl>
    <w:p>
      <w:pPr>
        <w:spacing w:after="0"/>
        <w:rPr>
          <w:sz w:val="20"/>
          <w:szCs w:val="20"/>
          <w:color w:val="auto"/>
        </w:rPr>
      </w:pPr>
      <w:r>
        <w:rPr>
          <w:rFonts w:ascii="Calibri" w:cs="Calibri" w:eastAsia="Calibri" w:hAnsi="Calibri"/>
          <w:sz w:val="19"/>
          <w:szCs w:val="19"/>
          <w:b w:val="1"/>
          <w:bCs w:val="1"/>
          <w:color w:val="auto"/>
        </w:rPr>
        <w:t xml:space="preserve">3.3 </w:t>
      </w:r>
      <w:r>
        <w:rPr>
          <w:rFonts w:ascii="Calibri" w:cs="Calibri" w:eastAsia="Calibri" w:hAnsi="Calibri"/>
          <w:sz w:val="19"/>
          <w:szCs w:val="19"/>
          <w:color w:val="auto"/>
        </w:rPr>
        <w:t>Реклами и огласи во печатените медиуми</w:t>
      </w:r>
      <w:r>
        <w:rPr>
          <w:rFonts w:ascii="Calibri" w:cs="Calibri" w:eastAsia="Calibri" w:hAnsi="Calibri"/>
          <w:sz w:val="19"/>
          <w:szCs w:val="19"/>
          <w:b w:val="1"/>
          <w:bCs w:val="1"/>
          <w:color w:val="auto"/>
        </w:rPr>
        <w:t xml:space="preserve"> </w:t>
      </w:r>
      <w:r>
        <w:rPr>
          <w:rFonts w:ascii="Calibri" w:cs="Calibri" w:eastAsia="Calibri" w:hAnsi="Calibri"/>
          <w:sz w:val="19"/>
          <w:szCs w:val="19"/>
          <w:color w:val="auto"/>
        </w:rPr>
        <w:t>(дневни и неделни весници)</w:t>
      </w:r>
    </w:p>
    <w:p>
      <w:pPr>
        <w:spacing w:after="0" w:line="326" w:lineRule="exact"/>
        <w:rPr>
          <w:sz w:val="20"/>
          <w:szCs w:val="20"/>
          <w:color w:val="auto"/>
        </w:rPr>
      </w:pPr>
    </w:p>
    <w:p>
      <w:pPr>
        <w:ind w:left="280"/>
        <w:spacing w:after="0"/>
        <w:rPr>
          <w:sz w:val="20"/>
          <w:szCs w:val="20"/>
          <w:color w:val="auto"/>
        </w:rPr>
      </w:pPr>
      <w:r>
        <w:rPr>
          <w:rFonts w:ascii="Calibri" w:cs="Calibri" w:eastAsia="Calibri" w:hAnsi="Calibri"/>
          <w:sz w:val="17"/>
          <w:szCs w:val="17"/>
          <w:b w:val="1"/>
          <w:bCs w:val="1"/>
          <w:color w:val="auto"/>
        </w:rPr>
        <w:t xml:space="preserve">3.3.1 </w:t>
      </w:r>
      <w:r>
        <w:rPr>
          <w:rFonts w:ascii="Calibri" w:cs="Calibri" w:eastAsia="Calibri" w:hAnsi="Calibri"/>
          <w:sz w:val="17"/>
          <w:szCs w:val="17"/>
          <w:color w:val="auto"/>
        </w:rPr>
        <w:t>Реклами и огласи од централната и локалната власт во дневните весници</w:t>
      </w:r>
    </w:p>
    <w:p>
      <w:pPr>
        <w:spacing w:after="0" w:line="352" w:lineRule="exact"/>
        <w:rPr>
          <w:sz w:val="20"/>
          <w:szCs w:val="20"/>
          <w:color w:val="auto"/>
        </w:rPr>
      </w:pPr>
    </w:p>
    <w:p>
      <w:pPr>
        <w:jc w:val="both"/>
        <w:ind w:firstLine="283"/>
        <w:spacing w:after="0" w:line="237" w:lineRule="auto"/>
        <w:rPr>
          <w:sz w:val="20"/>
          <w:szCs w:val="20"/>
          <w:color w:val="auto"/>
        </w:rPr>
      </w:pPr>
      <w:r>
        <w:rPr>
          <w:rFonts w:ascii="Calibri" w:cs="Calibri" w:eastAsia="Calibri" w:hAnsi="Calibri"/>
          <w:sz w:val="20"/>
          <w:szCs w:val="20"/>
          <w:color w:val="auto"/>
        </w:rPr>
        <w:t>Анализирајќи ги инвестициите од централната власт поединечно, во дневните весници во периодот од октомври до декември 2014 година се забележува дека убедливо најголеми се во весникот Коха, со износ од 122.078 евра. Тоа е 32% од вкупно вложените средства од централната власт во дневните весници во периодот од октомври до декември 2014 година. По него следува Дневник со 71.617 евра, а потоа Вечер со 69.964 евра.</w:t>
      </w: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tbl>
      <w:tblPr>
        <w:tblLayout w:type="fixed"/>
        <w:tblInd w:w="500" w:type="dxa"/>
        <w:tblCellMar>
          <w:top w:w="0" w:type="dxa"/>
          <w:left w:w="0" w:type="dxa"/>
          <w:bottom w:w="0" w:type="dxa"/>
          <w:right w:w="0" w:type="dxa"/>
        </w:tblCellMar>
      </w:tblPr>
      <w:tr>
        <w:trPr>
          <w:trHeight w:val="457"/>
        </w:trPr>
        <w:tc>
          <w:tcPr>
            <w:tcW w:w="960" w:type="dxa"/>
            <w:vAlign w:val="bottom"/>
          </w:tcPr>
          <w:p>
            <w:pPr>
              <w:jc w:val="center"/>
              <w:ind w:right="502"/>
              <w:spacing w:after="0"/>
              <w:rPr>
                <w:sz w:val="20"/>
                <w:szCs w:val="20"/>
                <w:color w:val="auto"/>
              </w:rPr>
            </w:pPr>
            <w:r>
              <w:rPr>
                <w:rFonts w:ascii="Calibri" w:cs="Calibri" w:eastAsia="Calibri" w:hAnsi="Calibri"/>
                <w:sz w:val="24"/>
                <w:szCs w:val="24"/>
                <w:color w:val="auto"/>
                <w:w w:val="71"/>
              </w:rPr>
              <w:t>Коха</w:t>
            </w:r>
          </w:p>
        </w:tc>
        <w:tc>
          <w:tcPr>
            <w:tcW w:w="1600" w:type="dxa"/>
            <w:vAlign w:val="bottom"/>
          </w:tcPr>
          <w:p>
            <w:pPr>
              <w:jc w:val="center"/>
              <w:spacing w:after="0"/>
              <w:rPr>
                <w:sz w:val="20"/>
                <w:szCs w:val="20"/>
                <w:color w:val="auto"/>
              </w:rPr>
            </w:pPr>
            <w:r>
              <w:rPr>
                <w:rFonts w:ascii="Calibri" w:cs="Calibri" w:eastAsia="Calibri" w:hAnsi="Calibri"/>
                <w:sz w:val="24"/>
                <w:szCs w:val="24"/>
                <w:color w:val="auto"/>
                <w:w w:val="72"/>
              </w:rPr>
              <w:t>Вечер</w:t>
            </w:r>
          </w:p>
        </w:tc>
        <w:tc>
          <w:tcPr>
            <w:tcW w:w="1500" w:type="dxa"/>
            <w:vAlign w:val="bottom"/>
          </w:tcPr>
          <w:p>
            <w:pPr>
              <w:jc w:val="center"/>
              <w:ind w:left="111"/>
              <w:spacing w:after="0"/>
              <w:rPr>
                <w:sz w:val="20"/>
                <w:szCs w:val="20"/>
                <w:color w:val="auto"/>
              </w:rPr>
            </w:pPr>
            <w:r>
              <w:rPr>
                <w:rFonts w:ascii="Calibri" w:cs="Calibri" w:eastAsia="Calibri" w:hAnsi="Calibri"/>
                <w:sz w:val="25"/>
                <w:szCs w:val="25"/>
                <w:color w:val="auto"/>
                <w:w w:val="71"/>
              </w:rPr>
              <w:t>Дневник</w:t>
            </w:r>
          </w:p>
        </w:tc>
        <w:tc>
          <w:tcPr>
            <w:tcW w:w="1640" w:type="dxa"/>
            <w:vAlign w:val="bottom"/>
          </w:tcPr>
          <w:p>
            <w:pPr>
              <w:jc w:val="right"/>
              <w:spacing w:after="0"/>
              <w:rPr>
                <w:sz w:val="20"/>
                <w:szCs w:val="20"/>
                <w:color w:val="auto"/>
              </w:rPr>
            </w:pPr>
            <w:r>
              <w:rPr>
                <w:rFonts w:ascii="Calibri" w:cs="Calibri" w:eastAsia="Calibri" w:hAnsi="Calibri"/>
                <w:sz w:val="30"/>
                <w:szCs w:val="30"/>
                <w:color w:val="auto"/>
                <w:w w:val="71"/>
              </w:rPr>
              <w:t>Нова Македонија</w:t>
            </w:r>
          </w:p>
        </w:tc>
      </w:tr>
      <w:tr>
        <w:trPr>
          <w:trHeight w:val="393"/>
        </w:trPr>
        <w:tc>
          <w:tcPr>
            <w:tcW w:w="960" w:type="dxa"/>
            <w:vAlign w:val="bottom"/>
          </w:tcPr>
          <w:p>
            <w:pPr>
              <w:jc w:val="right"/>
              <w:ind w:right="542"/>
              <w:spacing w:after="0"/>
              <w:rPr>
                <w:sz w:val="20"/>
                <w:szCs w:val="20"/>
                <w:color w:val="auto"/>
              </w:rPr>
            </w:pPr>
            <w:r>
              <w:rPr>
                <w:rFonts w:ascii="Calibri" w:cs="Calibri" w:eastAsia="Calibri" w:hAnsi="Calibri"/>
                <w:sz w:val="23"/>
                <w:szCs w:val="23"/>
                <w:color w:val="auto"/>
                <w:w w:val="70"/>
              </w:rPr>
              <w:t>32%</w:t>
            </w:r>
          </w:p>
        </w:tc>
        <w:tc>
          <w:tcPr>
            <w:tcW w:w="1600" w:type="dxa"/>
            <w:vAlign w:val="bottom"/>
          </w:tcPr>
          <w:p>
            <w:pPr>
              <w:jc w:val="right"/>
              <w:ind w:right="494"/>
              <w:spacing w:after="0"/>
              <w:rPr>
                <w:sz w:val="20"/>
                <w:szCs w:val="20"/>
                <w:color w:val="auto"/>
              </w:rPr>
            </w:pPr>
            <w:r>
              <w:rPr>
                <w:rFonts w:ascii="Calibri" w:cs="Calibri" w:eastAsia="Calibri" w:hAnsi="Calibri"/>
                <w:sz w:val="26"/>
                <w:szCs w:val="26"/>
                <w:color w:val="auto"/>
              </w:rPr>
              <w:t>19%</w:t>
            </w:r>
          </w:p>
        </w:tc>
        <w:tc>
          <w:tcPr>
            <w:tcW w:w="1500" w:type="dxa"/>
            <w:vAlign w:val="bottom"/>
          </w:tcPr>
          <w:p>
            <w:pPr>
              <w:jc w:val="right"/>
              <w:ind w:right="371"/>
              <w:spacing w:after="0"/>
              <w:rPr>
                <w:sz w:val="20"/>
                <w:szCs w:val="20"/>
                <w:color w:val="auto"/>
              </w:rPr>
            </w:pPr>
            <w:r>
              <w:rPr>
                <w:rFonts w:ascii="Calibri" w:cs="Calibri" w:eastAsia="Calibri" w:hAnsi="Calibri"/>
                <w:sz w:val="26"/>
                <w:szCs w:val="26"/>
                <w:color w:val="auto"/>
              </w:rPr>
              <w:t>19%</w:t>
            </w:r>
          </w:p>
        </w:tc>
        <w:tc>
          <w:tcPr>
            <w:tcW w:w="1640" w:type="dxa"/>
            <w:vAlign w:val="bottom"/>
          </w:tcPr>
          <w:p>
            <w:pPr>
              <w:jc w:val="right"/>
              <w:ind w:right="379"/>
              <w:spacing w:after="0"/>
              <w:rPr>
                <w:sz w:val="20"/>
                <w:szCs w:val="20"/>
                <w:color w:val="auto"/>
              </w:rPr>
            </w:pPr>
            <w:r>
              <w:rPr>
                <w:rFonts w:ascii="Calibri" w:cs="Calibri" w:eastAsia="Calibri" w:hAnsi="Calibri"/>
                <w:sz w:val="26"/>
                <w:szCs w:val="26"/>
                <w:color w:val="auto"/>
              </w:rPr>
              <w:t>18%</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-45720</wp:posOffset>
            </wp:positionH>
            <wp:positionV relativeFrom="paragraph">
              <wp:posOffset>-224790</wp:posOffset>
            </wp:positionV>
            <wp:extent cx="4029710" cy="92646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extLst>
                    </a:blip>
                    <a:srcRect/>
                    <a:stretch>
                      <a:fillRect/>
                    </a:stretch>
                  </pic:blipFill>
                  <pic:spPr bwMode="auto">
                    <a:xfrm>
                      <a:off x="0" y="0"/>
                      <a:ext cx="4029710" cy="9264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7" w:lineRule="exact"/>
        <w:rPr>
          <w:sz w:val="20"/>
          <w:szCs w:val="20"/>
          <w:color w:val="auto"/>
        </w:rPr>
      </w:pPr>
    </w:p>
    <w:tbl>
      <w:tblPr>
        <w:tblLayout w:type="fixed"/>
        <w:tblInd w:w="480" w:type="dxa"/>
        <w:tblCellMar>
          <w:top w:w="0" w:type="dxa"/>
          <w:left w:w="0" w:type="dxa"/>
          <w:bottom w:w="0" w:type="dxa"/>
          <w:right w:w="0" w:type="dxa"/>
        </w:tblCellMar>
      </w:tblPr>
      <w:tr>
        <w:trPr>
          <w:trHeight w:val="457"/>
        </w:trPr>
        <w:tc>
          <w:tcPr>
            <w:tcW w:w="780" w:type="dxa"/>
            <w:vAlign w:val="bottom"/>
          </w:tcPr>
          <w:p>
            <w:pPr>
              <w:jc w:val="center"/>
              <w:ind w:right="266"/>
              <w:spacing w:after="0"/>
              <w:rPr>
                <w:sz w:val="20"/>
                <w:szCs w:val="20"/>
                <w:color w:val="auto"/>
              </w:rPr>
            </w:pPr>
            <w:r>
              <w:rPr>
                <w:rFonts w:ascii="Calibri" w:cs="Calibri" w:eastAsia="Calibri" w:hAnsi="Calibri"/>
                <w:sz w:val="27"/>
                <w:szCs w:val="27"/>
                <w:color w:val="auto"/>
                <w:w w:val="70"/>
              </w:rPr>
              <w:t>Лајм</w:t>
            </w:r>
          </w:p>
        </w:tc>
        <w:tc>
          <w:tcPr>
            <w:tcW w:w="2100" w:type="dxa"/>
            <w:vAlign w:val="bottom"/>
          </w:tcPr>
          <w:p>
            <w:pPr>
              <w:jc w:val="center"/>
              <w:spacing w:after="0"/>
              <w:rPr>
                <w:sz w:val="20"/>
                <w:szCs w:val="20"/>
                <w:color w:val="auto"/>
              </w:rPr>
            </w:pPr>
            <w:r>
              <w:rPr>
                <w:rFonts w:ascii="Calibri" w:cs="Calibri" w:eastAsia="Calibri" w:hAnsi="Calibri"/>
                <w:sz w:val="25"/>
                <w:szCs w:val="25"/>
                <w:color w:val="auto"/>
                <w:w w:val="71"/>
              </w:rPr>
              <w:t>Утрински Весник</w:t>
            </w:r>
          </w:p>
        </w:tc>
        <w:tc>
          <w:tcPr>
            <w:tcW w:w="1160" w:type="dxa"/>
            <w:vAlign w:val="bottom"/>
          </w:tcPr>
          <w:p>
            <w:pPr>
              <w:jc w:val="center"/>
              <w:spacing w:after="0"/>
              <w:rPr>
                <w:sz w:val="20"/>
                <w:szCs w:val="20"/>
                <w:color w:val="auto"/>
              </w:rPr>
            </w:pPr>
            <w:r>
              <w:rPr>
                <w:rFonts w:ascii="Calibri" w:cs="Calibri" w:eastAsia="Calibri" w:hAnsi="Calibri"/>
                <w:sz w:val="26"/>
                <w:szCs w:val="26"/>
                <w:color w:val="auto"/>
                <w:w w:val="70"/>
              </w:rPr>
              <w:t>Вест</w:t>
            </w:r>
          </w:p>
        </w:tc>
        <w:tc>
          <w:tcPr>
            <w:tcW w:w="1660" w:type="dxa"/>
            <w:vAlign w:val="bottom"/>
          </w:tcPr>
          <w:p>
            <w:pPr>
              <w:jc w:val="center"/>
              <w:ind w:left="291"/>
              <w:spacing w:after="0"/>
              <w:rPr>
                <w:sz w:val="20"/>
                <w:szCs w:val="20"/>
                <w:color w:val="auto"/>
              </w:rPr>
            </w:pPr>
            <w:r>
              <w:rPr>
                <w:rFonts w:ascii="Calibri" w:cs="Calibri" w:eastAsia="Calibri" w:hAnsi="Calibri"/>
                <w:sz w:val="25"/>
                <w:szCs w:val="25"/>
                <w:color w:val="auto"/>
                <w:w w:val="71"/>
              </w:rPr>
              <w:t>Слободен Печат</w:t>
            </w:r>
          </w:p>
        </w:tc>
      </w:tr>
      <w:tr>
        <w:trPr>
          <w:trHeight w:val="393"/>
        </w:trPr>
        <w:tc>
          <w:tcPr>
            <w:tcW w:w="780" w:type="dxa"/>
            <w:vAlign w:val="bottom"/>
          </w:tcPr>
          <w:p>
            <w:pPr>
              <w:jc w:val="right"/>
              <w:ind w:right="386"/>
              <w:spacing w:after="0"/>
              <w:rPr>
                <w:sz w:val="20"/>
                <w:szCs w:val="20"/>
                <w:color w:val="auto"/>
              </w:rPr>
            </w:pPr>
            <w:r>
              <w:rPr>
                <w:rFonts w:ascii="Calibri" w:cs="Calibri" w:eastAsia="Calibri" w:hAnsi="Calibri"/>
                <w:sz w:val="26"/>
                <w:szCs w:val="26"/>
                <w:color w:val="auto"/>
                <w:w w:val="75"/>
              </w:rPr>
              <w:t>7%</w:t>
            </w:r>
          </w:p>
        </w:tc>
        <w:tc>
          <w:tcPr>
            <w:tcW w:w="2100" w:type="dxa"/>
            <w:vAlign w:val="bottom"/>
          </w:tcPr>
          <w:p>
            <w:pPr>
              <w:jc w:val="right"/>
              <w:ind w:right="871"/>
              <w:spacing w:after="0"/>
              <w:rPr>
                <w:sz w:val="20"/>
                <w:szCs w:val="20"/>
                <w:color w:val="auto"/>
              </w:rPr>
            </w:pPr>
            <w:r>
              <w:rPr>
                <w:rFonts w:ascii="Calibri" w:cs="Calibri" w:eastAsia="Calibri" w:hAnsi="Calibri"/>
                <w:sz w:val="26"/>
                <w:szCs w:val="26"/>
                <w:color w:val="auto"/>
              </w:rPr>
              <w:t>4%</w:t>
            </w:r>
          </w:p>
        </w:tc>
        <w:tc>
          <w:tcPr>
            <w:tcW w:w="1160" w:type="dxa"/>
            <w:vAlign w:val="bottom"/>
          </w:tcPr>
          <w:p>
            <w:pPr>
              <w:jc w:val="right"/>
              <w:ind w:right="389"/>
              <w:spacing w:after="0"/>
              <w:rPr>
                <w:sz w:val="20"/>
                <w:szCs w:val="20"/>
                <w:color w:val="auto"/>
              </w:rPr>
            </w:pPr>
            <w:r>
              <w:rPr>
                <w:rFonts w:ascii="Calibri" w:cs="Calibri" w:eastAsia="Calibri" w:hAnsi="Calibri"/>
                <w:sz w:val="26"/>
                <w:szCs w:val="26"/>
                <w:color w:val="auto"/>
              </w:rPr>
              <w:t>2%</w:t>
            </w:r>
          </w:p>
        </w:tc>
        <w:tc>
          <w:tcPr>
            <w:tcW w:w="1660" w:type="dxa"/>
            <w:vAlign w:val="bottom"/>
          </w:tcPr>
          <w:p>
            <w:pPr>
              <w:jc w:val="right"/>
              <w:ind w:right="431"/>
              <w:spacing w:after="0"/>
              <w:rPr>
                <w:sz w:val="20"/>
                <w:szCs w:val="20"/>
                <w:color w:val="auto"/>
              </w:rPr>
            </w:pPr>
            <w:r>
              <w:rPr>
                <w:rFonts w:ascii="Calibri" w:cs="Calibri" w:eastAsia="Calibri" w:hAnsi="Calibri"/>
                <w:sz w:val="26"/>
                <w:szCs w:val="26"/>
                <w:color w:val="auto"/>
              </w:rPr>
              <w:t>0%</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-45720</wp:posOffset>
            </wp:positionH>
            <wp:positionV relativeFrom="paragraph">
              <wp:posOffset>-224790</wp:posOffset>
            </wp:positionV>
            <wp:extent cx="4015740" cy="92138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extLst>
                    </a:blip>
                    <a:srcRect/>
                    <a:stretch>
                      <a:fillRect/>
                    </a:stretch>
                  </pic:blipFill>
                  <pic:spPr bwMode="auto">
                    <a:xfrm>
                      <a:off x="0" y="0"/>
                      <a:ext cx="4015740" cy="92138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8" w:lineRule="exact"/>
        <w:rPr>
          <w:sz w:val="20"/>
          <w:szCs w:val="20"/>
          <w:color w:val="auto"/>
        </w:rPr>
      </w:pPr>
    </w:p>
    <w:p>
      <w:pPr>
        <w:spacing w:after="0" w:line="255" w:lineRule="auto"/>
        <w:rPr>
          <w:sz w:val="20"/>
          <w:szCs w:val="20"/>
          <w:color w:val="auto"/>
        </w:rPr>
      </w:pPr>
      <w:r>
        <w:rPr>
          <w:rFonts w:ascii="Calibri" w:cs="Calibri" w:eastAsia="Calibri" w:hAnsi="Calibri"/>
          <w:sz w:val="16"/>
          <w:szCs w:val="16"/>
          <w:b w:val="1"/>
          <w:bCs w:val="1"/>
          <w:color w:val="auto"/>
        </w:rPr>
        <w:t>Графикон 4. Обем на вложени средства од централната власт во дневните весници во октомври – декември 2014 година</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5" w:lineRule="exact"/>
        <w:rPr>
          <w:sz w:val="20"/>
          <w:szCs w:val="20"/>
          <w:color w:val="auto"/>
        </w:rPr>
      </w:pPr>
    </w:p>
    <w:tbl>
      <w:tblPr>
        <w:tblLayout w:type="fixed"/>
        <w:tblInd w:w="0" w:type="dxa"/>
        <w:tblCellMar>
          <w:top w:w="0" w:type="dxa"/>
          <w:left w:w="0" w:type="dxa"/>
          <w:bottom w:w="0" w:type="dxa"/>
          <w:right w:w="0" w:type="dxa"/>
        </w:tblCellMar>
      </w:tblPr>
      <w:tr>
        <w:trPr>
          <w:trHeight w:val="4880"/>
          <w:jc w:val="center"/>
        </w:trPr>
        <w:tc>
          <w:tcPr>
            <w:tcW w:w="293" w:type="dxa"/>
            <w:vAlign w:val="bottom"/>
            <w:textDirection w:val="btLr"/>
          </w:tcPr>
          <w:p>
            <w:pPr>
              <w:spacing w:after="0"/>
              <w:rPr>
                <w:sz w:val="20"/>
                <w:szCs w:val="20"/>
                <w:color w:val="auto"/>
              </w:rPr>
            </w:pPr>
            <w:r>
              <w:rPr>
                <w:rFonts w:ascii="Calibri" w:cs="Calibri" w:eastAsia="Calibri" w:hAnsi="Calibri"/>
                <w:sz w:val="24"/>
                <w:szCs w:val="24"/>
                <w:b w:val="1"/>
                <w:bCs w:val="1"/>
                <w:color w:val="DACBAC"/>
              </w:rPr>
              <w:t>ЈАВНИТЕ ПАРИ ВО МЕДИУМСКИОТ ПРОСТОР</w:t>
            </w:r>
          </w:p>
        </w:tc>
      </w:tr>
    </w:tbl>
    <w:p>
      <w:pPr>
        <w:spacing w:after="0"/>
        <w:rPr>
          <w:sz w:val="20"/>
          <w:szCs w:val="20"/>
          <w:color w:val="auto"/>
        </w:rPr>
        <w:sectPr>
          <w:pgSz w:w="8560" w:h="12246" w:orient="portrait"/>
          <w:cols w:equalWidth="0" w:num="2">
            <w:col w:w="6300" w:space="389"/>
            <w:col w:w="293"/>
          </w:cols>
          <w:pgMar w:left="720" w:top="1020" w:right="858" w:bottom="783"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-95885</wp:posOffset>
                </wp:positionH>
                <wp:positionV relativeFrom="paragraph">
                  <wp:posOffset>-5387975</wp:posOffset>
                </wp:positionV>
                <wp:extent cx="827405" cy="7775575"/>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27405" cy="7775575"/>
                        </a:xfrm>
                        <a:prstGeom prst="rect">
                          <a:avLst/>
                        </a:prstGeom>
                        <a:solidFill>
                          <a:srgbClr val="B4975A"/>
                        </a:solidFill>
                      </wps:spPr>
                      <wps:bodyPr/>
                    </wps:wsp>
                  </a:graphicData>
                </a:graphic>
              </wp:anchor>
            </w:drawing>
          </mc:Choice>
          <mc:Fallback>
            <w:pict>
              <v:rect id="Shape 30" o:spid="_x0000_s1055" style="position:absolute;margin-left:-7.5499pt;margin-top:-424.2499pt;width:65.15pt;height:612.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B4975A" stroked="f"/>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4" w:lineRule="exact"/>
        <w:rPr>
          <w:sz w:val="20"/>
          <w:szCs w:val="20"/>
          <w:color w:val="auto"/>
        </w:rPr>
      </w:pPr>
    </w:p>
    <w:p>
      <w:pPr>
        <w:spacing w:after="0"/>
        <w:rPr>
          <w:sz w:val="20"/>
          <w:szCs w:val="20"/>
          <w:color w:val="auto"/>
        </w:rPr>
      </w:pPr>
      <w:r>
        <w:rPr>
          <w:rFonts w:ascii="Arial" w:cs="Arial" w:eastAsia="Arial" w:hAnsi="Arial"/>
          <w:sz w:val="55"/>
          <w:szCs w:val="55"/>
          <w:color w:val="FFFFFF"/>
        </w:rPr>
        <w:t>13</w:t>
      </w:r>
    </w:p>
    <w:p>
      <w:pPr>
        <w:sectPr>
          <w:pgSz w:w="8560" w:h="12246" w:orient="portrait"/>
          <w:cols w:equalWidth="0" w:num="1">
            <w:col w:w="620"/>
          </w:cols>
          <w:pgMar w:left="7520" w:top="1020" w:right="420" w:bottom="783" w:gutter="0" w:footer="0" w:header="0"/>
          <w:type w:val="continuous"/>
        </w:sectPr>
      </w:pPr>
    </w:p>
    <w:bookmarkStart w:id="13" w:name="page14"/>
    <w:bookmarkEnd w:id="13"/>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823595" cy="777621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clrChange>
                        <a:clrFrom>
                          <a:srgbClr val="FFFFFF"/>
                        </a:clrFrom>
                        <a:clrTo>
                          <a:srgbClr val="FFFFFF">
                            <a:alpha val="0"/>
                          </a:srgbClr>
                        </a:clrTo>
                      </a:clrChange>
                      <a:extLst>
                        <a:ext uri="{28A0092B-C50C-407E-A947-70E740481C1C}"/>
                      </a:extLst>
                    </a:blip>
                    <a:srcRect/>
                    <a:stretch>
                      <a:fillRect/>
                    </a:stretch>
                  </pic:blipFill>
                  <pic:spPr bwMode="auto">
                    <a:xfrm>
                      <a:off x="0" y="0"/>
                      <a:ext cx="823595" cy="77762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8" w:lineRule="exact"/>
        <w:rPr>
          <w:sz w:val="20"/>
          <w:szCs w:val="20"/>
          <w:color w:val="auto"/>
        </w:rPr>
      </w:pPr>
    </w:p>
    <w:tbl>
      <w:tblPr>
        <w:tblLayout w:type="fixed"/>
        <w:tblInd w:w="0" w:type="dxa"/>
        <w:tblCellMar>
          <w:top w:w="0" w:type="dxa"/>
          <w:left w:w="0" w:type="dxa"/>
          <w:bottom w:w="0" w:type="dxa"/>
          <w:right w:w="0" w:type="dxa"/>
        </w:tblCellMar>
      </w:tblPr>
      <w:tr>
        <w:trPr>
          <w:trHeight w:val="4900"/>
          <w:jc w:val="center"/>
        </w:trPr>
        <w:tc>
          <w:tcPr>
            <w:tcW w:w="293" w:type="dxa"/>
            <w:vAlign w:val="bottom"/>
            <w:textDirection w:val="tbRl"/>
          </w:tcPr>
          <w:p>
            <w:pPr>
              <w:spacing w:after="0"/>
              <w:rPr>
                <w:sz w:val="20"/>
                <w:szCs w:val="20"/>
                <w:color w:val="auto"/>
              </w:rPr>
            </w:pPr>
            <w:r>
              <w:rPr>
                <w:rFonts w:ascii="Calibri" w:cs="Calibri" w:eastAsia="Calibri" w:hAnsi="Calibri"/>
                <w:sz w:val="24"/>
                <w:szCs w:val="24"/>
                <w:b w:val="1"/>
                <w:bCs w:val="1"/>
                <w:color w:val="DACBAC"/>
              </w:rPr>
              <w:t>ЈАВНИТЕ ПАРИ ВО МЕДИУМСКИОТ ПРОСТОР</w:t>
            </w:r>
          </w:p>
        </w:tc>
      </w:tr>
    </w:tbl>
    <w:p>
      <w:pPr>
        <w:jc w:val="both"/>
        <w:ind w:left="60" w:firstLine="283"/>
        <w:spacing w:after="0" w:line="237" w:lineRule="auto"/>
        <w:rPr>
          <w:sz w:val="20"/>
          <w:szCs w:val="20"/>
          <w:color w:val="auto"/>
        </w:rPr>
      </w:pPr>
      <w:r>
        <w:rPr>
          <w:rFonts w:ascii="Calibri" w:cs="Calibri" w:eastAsia="Calibri" w:hAnsi="Calibri"/>
          <w:sz w:val="20"/>
          <w:szCs w:val="20"/>
          <w:color w:val="auto"/>
        </w:rPr>
        <w:br w:type="column"/>
        <w:t>Што се однесува до локалната власт, како што е прикажано на графикон број 5 подолу, таа најмногу има вложено во Нова Македонија, односно 77.858 евра или 29% од вкупно вложените средства во дневните весници од октомври до декември 2014 година. Потоа следува Лајм со 60.617 евра или 22% од вложените средства, на трето место е весникот Коха во кој се вложени 44.546 евра или 17% од вложените средства. Локалната власт најмалку вложила во весникот Вест, односно се работи за вкупен износ од 3.860 евра.</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tbl>
      <w:tblPr>
        <w:tblLayout w:type="fixed"/>
        <w:tblInd w:w="0" w:type="dxa"/>
        <w:tblCellMar>
          <w:top w:w="0" w:type="dxa"/>
          <w:left w:w="0" w:type="dxa"/>
          <w:bottom w:w="0" w:type="dxa"/>
          <w:right w:w="0" w:type="dxa"/>
        </w:tblCellMar>
      </w:tblPr>
      <w:tr>
        <w:trPr>
          <w:trHeight w:val="457"/>
        </w:trPr>
        <w:tc>
          <w:tcPr>
            <w:tcW w:w="1740" w:type="dxa"/>
            <w:vAlign w:val="bottom"/>
          </w:tcPr>
          <w:p>
            <w:pPr>
              <w:jc w:val="center"/>
              <w:ind w:right="251"/>
              <w:spacing w:after="0"/>
              <w:rPr>
                <w:sz w:val="20"/>
                <w:szCs w:val="20"/>
                <w:color w:val="auto"/>
              </w:rPr>
            </w:pPr>
            <w:r>
              <w:rPr>
                <w:rFonts w:ascii="Calibri" w:cs="Calibri" w:eastAsia="Calibri" w:hAnsi="Calibri"/>
                <w:sz w:val="25"/>
                <w:szCs w:val="25"/>
                <w:color w:val="auto"/>
                <w:w w:val="72"/>
              </w:rPr>
              <w:t>Нова Македонија</w:t>
            </w:r>
          </w:p>
        </w:tc>
        <w:tc>
          <w:tcPr>
            <w:tcW w:w="1380" w:type="dxa"/>
            <w:vAlign w:val="bottom"/>
          </w:tcPr>
          <w:p>
            <w:pPr>
              <w:jc w:val="center"/>
              <w:ind w:right="131"/>
              <w:spacing w:after="0"/>
              <w:rPr>
                <w:sz w:val="20"/>
                <w:szCs w:val="20"/>
                <w:color w:val="auto"/>
              </w:rPr>
            </w:pPr>
            <w:r>
              <w:rPr>
                <w:rFonts w:ascii="Calibri" w:cs="Calibri" w:eastAsia="Calibri" w:hAnsi="Calibri"/>
                <w:sz w:val="25"/>
                <w:szCs w:val="25"/>
                <w:color w:val="auto"/>
                <w:w w:val="71"/>
              </w:rPr>
              <w:t>Лајм</w:t>
            </w:r>
          </w:p>
        </w:tc>
        <w:tc>
          <w:tcPr>
            <w:tcW w:w="1580" w:type="dxa"/>
            <w:vAlign w:val="bottom"/>
          </w:tcPr>
          <w:p>
            <w:pPr>
              <w:jc w:val="center"/>
              <w:spacing w:after="0"/>
              <w:rPr>
                <w:sz w:val="20"/>
                <w:szCs w:val="20"/>
                <w:color w:val="auto"/>
              </w:rPr>
            </w:pPr>
            <w:r>
              <w:rPr>
                <w:rFonts w:ascii="Calibri" w:cs="Calibri" w:eastAsia="Calibri" w:hAnsi="Calibri"/>
                <w:sz w:val="25"/>
                <w:szCs w:val="25"/>
                <w:color w:val="auto"/>
                <w:w w:val="72"/>
              </w:rPr>
              <w:t>Коха</w:t>
            </w:r>
          </w:p>
        </w:tc>
        <w:tc>
          <w:tcPr>
            <w:tcW w:w="1040" w:type="dxa"/>
            <w:vAlign w:val="bottom"/>
          </w:tcPr>
          <w:p>
            <w:pPr>
              <w:jc w:val="right"/>
              <w:spacing w:after="0"/>
              <w:rPr>
                <w:sz w:val="20"/>
                <w:szCs w:val="20"/>
                <w:color w:val="auto"/>
              </w:rPr>
            </w:pPr>
            <w:r>
              <w:rPr>
                <w:rFonts w:ascii="Calibri" w:cs="Calibri" w:eastAsia="Calibri" w:hAnsi="Calibri"/>
                <w:sz w:val="36"/>
                <w:szCs w:val="36"/>
                <w:color w:val="auto"/>
              </w:rPr>
              <w:t>Вечер</w:t>
            </w:r>
          </w:p>
        </w:tc>
      </w:tr>
      <w:tr>
        <w:trPr>
          <w:trHeight w:val="393"/>
        </w:trPr>
        <w:tc>
          <w:tcPr>
            <w:tcW w:w="1740" w:type="dxa"/>
            <w:vAlign w:val="bottom"/>
          </w:tcPr>
          <w:p>
            <w:pPr>
              <w:jc w:val="right"/>
              <w:ind w:right="811"/>
              <w:spacing w:after="0"/>
              <w:rPr>
                <w:sz w:val="20"/>
                <w:szCs w:val="20"/>
                <w:color w:val="auto"/>
              </w:rPr>
            </w:pPr>
            <w:r>
              <w:rPr>
                <w:rFonts w:ascii="Calibri" w:cs="Calibri" w:eastAsia="Calibri" w:hAnsi="Calibri"/>
                <w:sz w:val="26"/>
                <w:szCs w:val="26"/>
                <w:color w:val="auto"/>
              </w:rPr>
              <w:t>29%</w:t>
            </w:r>
          </w:p>
        </w:tc>
        <w:tc>
          <w:tcPr>
            <w:tcW w:w="1380" w:type="dxa"/>
            <w:vAlign w:val="bottom"/>
          </w:tcPr>
          <w:p>
            <w:pPr>
              <w:jc w:val="right"/>
              <w:ind w:right="551"/>
              <w:spacing w:after="0"/>
              <w:rPr>
                <w:sz w:val="20"/>
                <w:szCs w:val="20"/>
                <w:color w:val="auto"/>
              </w:rPr>
            </w:pPr>
            <w:r>
              <w:rPr>
                <w:rFonts w:ascii="Calibri" w:cs="Calibri" w:eastAsia="Calibri" w:hAnsi="Calibri"/>
                <w:sz w:val="26"/>
                <w:szCs w:val="26"/>
                <w:color w:val="auto"/>
              </w:rPr>
              <w:t>22%</w:t>
            </w:r>
          </w:p>
        </w:tc>
        <w:tc>
          <w:tcPr>
            <w:tcW w:w="1580" w:type="dxa"/>
            <w:vAlign w:val="bottom"/>
          </w:tcPr>
          <w:p>
            <w:pPr>
              <w:jc w:val="right"/>
              <w:ind w:right="511"/>
              <w:spacing w:after="0"/>
              <w:rPr>
                <w:sz w:val="20"/>
                <w:szCs w:val="20"/>
                <w:color w:val="auto"/>
              </w:rPr>
            </w:pPr>
            <w:r>
              <w:rPr>
                <w:rFonts w:ascii="Calibri" w:cs="Calibri" w:eastAsia="Calibri" w:hAnsi="Calibri"/>
                <w:sz w:val="26"/>
                <w:szCs w:val="26"/>
                <w:color w:val="auto"/>
              </w:rPr>
              <w:t>16%</w:t>
            </w:r>
          </w:p>
        </w:tc>
        <w:tc>
          <w:tcPr>
            <w:tcW w:w="1040" w:type="dxa"/>
            <w:vAlign w:val="bottom"/>
          </w:tcPr>
          <w:p>
            <w:pPr>
              <w:jc w:val="right"/>
              <w:spacing w:after="0"/>
              <w:rPr>
                <w:sz w:val="20"/>
                <w:szCs w:val="20"/>
                <w:color w:val="auto"/>
              </w:rPr>
            </w:pPr>
            <w:r>
              <w:rPr>
                <w:rFonts w:ascii="Calibri" w:cs="Calibri" w:eastAsia="Calibri" w:hAnsi="Calibri"/>
                <w:sz w:val="26"/>
                <w:szCs w:val="26"/>
                <w:color w:val="auto"/>
              </w:rPr>
              <w:t>15%</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-45720</wp:posOffset>
            </wp:positionH>
            <wp:positionV relativeFrom="paragraph">
              <wp:posOffset>-224790</wp:posOffset>
            </wp:positionV>
            <wp:extent cx="4029710" cy="9239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extLst>
                    </a:blip>
                    <a:srcRect/>
                    <a:stretch>
                      <a:fillRect/>
                    </a:stretch>
                  </pic:blipFill>
                  <pic:spPr bwMode="auto">
                    <a:xfrm>
                      <a:off x="0" y="0"/>
                      <a:ext cx="4029710" cy="92392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7" w:lineRule="exact"/>
        <w:rPr>
          <w:sz w:val="20"/>
          <w:szCs w:val="20"/>
          <w:color w:val="auto"/>
        </w:rPr>
      </w:pPr>
    </w:p>
    <w:tbl>
      <w:tblPr>
        <w:tblLayout w:type="fixed"/>
        <w:tblInd w:w="20" w:type="dxa"/>
        <w:tblCellMar>
          <w:top w:w="0" w:type="dxa"/>
          <w:left w:w="0" w:type="dxa"/>
          <w:bottom w:w="0" w:type="dxa"/>
          <w:right w:w="0" w:type="dxa"/>
        </w:tblCellMar>
      </w:tblPr>
      <w:tr>
        <w:trPr>
          <w:trHeight w:val="457"/>
        </w:trPr>
        <w:tc>
          <w:tcPr>
            <w:tcW w:w="1620" w:type="dxa"/>
            <w:vAlign w:val="bottom"/>
          </w:tcPr>
          <w:p>
            <w:pPr>
              <w:jc w:val="center"/>
              <w:ind w:right="191"/>
              <w:spacing w:after="0"/>
              <w:rPr>
                <w:sz w:val="20"/>
                <w:szCs w:val="20"/>
                <w:color w:val="auto"/>
              </w:rPr>
            </w:pPr>
            <w:r>
              <w:rPr>
                <w:rFonts w:ascii="Calibri" w:cs="Calibri" w:eastAsia="Calibri" w:hAnsi="Calibri"/>
                <w:sz w:val="25"/>
                <w:szCs w:val="25"/>
                <w:color w:val="auto"/>
                <w:w w:val="72"/>
              </w:rPr>
              <w:t>Утрински Весник</w:t>
            </w:r>
          </w:p>
        </w:tc>
        <w:tc>
          <w:tcPr>
            <w:tcW w:w="1340" w:type="dxa"/>
            <w:vAlign w:val="bottom"/>
          </w:tcPr>
          <w:p>
            <w:pPr>
              <w:jc w:val="center"/>
              <w:spacing w:after="0"/>
              <w:rPr>
                <w:sz w:val="20"/>
                <w:szCs w:val="20"/>
                <w:color w:val="auto"/>
              </w:rPr>
            </w:pPr>
            <w:r>
              <w:rPr>
                <w:rFonts w:ascii="Calibri" w:cs="Calibri" w:eastAsia="Calibri" w:hAnsi="Calibri"/>
                <w:sz w:val="26"/>
                <w:szCs w:val="26"/>
                <w:color w:val="auto"/>
                <w:w w:val="70"/>
              </w:rPr>
              <w:t>Дневник</w:t>
            </w:r>
          </w:p>
        </w:tc>
        <w:tc>
          <w:tcPr>
            <w:tcW w:w="1980" w:type="dxa"/>
            <w:vAlign w:val="bottom"/>
          </w:tcPr>
          <w:p>
            <w:pPr>
              <w:jc w:val="center"/>
              <w:spacing w:after="0"/>
              <w:rPr>
                <w:sz w:val="20"/>
                <w:szCs w:val="20"/>
                <w:color w:val="auto"/>
              </w:rPr>
            </w:pPr>
            <w:r>
              <w:rPr>
                <w:rFonts w:ascii="Calibri" w:cs="Calibri" w:eastAsia="Calibri" w:hAnsi="Calibri"/>
                <w:sz w:val="25"/>
                <w:szCs w:val="25"/>
                <w:color w:val="auto"/>
                <w:w w:val="71"/>
              </w:rPr>
              <w:t>Слободен Печат</w:t>
            </w:r>
          </w:p>
        </w:tc>
        <w:tc>
          <w:tcPr>
            <w:tcW w:w="760" w:type="dxa"/>
            <w:vAlign w:val="bottom"/>
          </w:tcPr>
          <w:p>
            <w:pPr>
              <w:jc w:val="center"/>
              <w:ind w:left="289"/>
              <w:spacing w:after="0"/>
              <w:rPr>
                <w:sz w:val="20"/>
                <w:szCs w:val="20"/>
                <w:color w:val="auto"/>
              </w:rPr>
            </w:pPr>
            <w:r>
              <w:rPr>
                <w:rFonts w:ascii="Calibri" w:cs="Calibri" w:eastAsia="Calibri" w:hAnsi="Calibri"/>
                <w:sz w:val="26"/>
                <w:szCs w:val="26"/>
                <w:color w:val="auto"/>
                <w:w w:val="70"/>
              </w:rPr>
              <w:t>Вест</w:t>
            </w:r>
          </w:p>
        </w:tc>
      </w:tr>
      <w:tr>
        <w:trPr>
          <w:trHeight w:val="393"/>
        </w:trPr>
        <w:tc>
          <w:tcPr>
            <w:tcW w:w="1620" w:type="dxa"/>
            <w:vAlign w:val="bottom"/>
          </w:tcPr>
          <w:p>
            <w:pPr>
              <w:jc w:val="right"/>
              <w:ind w:right="771"/>
              <w:spacing w:after="0"/>
              <w:rPr>
                <w:sz w:val="20"/>
                <w:szCs w:val="20"/>
                <w:color w:val="auto"/>
              </w:rPr>
            </w:pPr>
            <w:r>
              <w:rPr>
                <w:rFonts w:ascii="Calibri" w:cs="Calibri" w:eastAsia="Calibri" w:hAnsi="Calibri"/>
                <w:sz w:val="26"/>
                <w:szCs w:val="26"/>
                <w:color w:val="auto"/>
              </w:rPr>
              <w:t>7%</w:t>
            </w:r>
          </w:p>
        </w:tc>
        <w:tc>
          <w:tcPr>
            <w:tcW w:w="1340" w:type="dxa"/>
            <w:vAlign w:val="bottom"/>
          </w:tcPr>
          <w:p>
            <w:pPr>
              <w:jc w:val="right"/>
              <w:ind w:right="489"/>
              <w:spacing w:after="0"/>
              <w:rPr>
                <w:sz w:val="20"/>
                <w:szCs w:val="20"/>
                <w:color w:val="auto"/>
              </w:rPr>
            </w:pPr>
            <w:r>
              <w:rPr>
                <w:rFonts w:ascii="Calibri" w:cs="Calibri" w:eastAsia="Calibri" w:hAnsi="Calibri"/>
                <w:sz w:val="26"/>
                <w:szCs w:val="26"/>
                <w:color w:val="auto"/>
              </w:rPr>
              <w:t>6%</w:t>
            </w:r>
          </w:p>
        </w:tc>
        <w:tc>
          <w:tcPr>
            <w:tcW w:w="1980" w:type="dxa"/>
            <w:vAlign w:val="bottom"/>
          </w:tcPr>
          <w:p>
            <w:pPr>
              <w:jc w:val="right"/>
              <w:ind w:right="831"/>
              <w:spacing w:after="0"/>
              <w:rPr>
                <w:sz w:val="20"/>
                <w:szCs w:val="20"/>
                <w:color w:val="auto"/>
              </w:rPr>
            </w:pPr>
            <w:r>
              <w:rPr>
                <w:rFonts w:ascii="Calibri" w:cs="Calibri" w:eastAsia="Calibri" w:hAnsi="Calibri"/>
                <w:sz w:val="26"/>
                <w:szCs w:val="26"/>
                <w:color w:val="auto"/>
              </w:rPr>
              <w:t>4%</w:t>
            </w:r>
          </w:p>
        </w:tc>
        <w:tc>
          <w:tcPr>
            <w:tcW w:w="760" w:type="dxa"/>
            <w:vAlign w:val="bottom"/>
          </w:tcPr>
          <w:p>
            <w:pPr>
              <w:jc w:val="right"/>
              <w:spacing w:after="0"/>
              <w:rPr>
                <w:sz w:val="20"/>
                <w:szCs w:val="20"/>
                <w:color w:val="auto"/>
              </w:rPr>
            </w:pPr>
            <w:r>
              <w:rPr>
                <w:rFonts w:ascii="Calibri" w:cs="Calibri" w:eastAsia="Calibri" w:hAnsi="Calibri"/>
                <w:sz w:val="26"/>
                <w:szCs w:val="26"/>
                <w:color w:val="auto"/>
              </w:rPr>
              <w:t>1%</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-45720</wp:posOffset>
            </wp:positionH>
            <wp:positionV relativeFrom="paragraph">
              <wp:posOffset>-224790</wp:posOffset>
            </wp:positionV>
            <wp:extent cx="4015740" cy="92138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extLst>
                    </a:blip>
                    <a:srcRect/>
                    <a:stretch>
                      <a:fillRect/>
                    </a:stretch>
                  </pic:blipFill>
                  <pic:spPr bwMode="auto">
                    <a:xfrm>
                      <a:off x="0" y="0"/>
                      <a:ext cx="4015740" cy="92138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ind w:left="60"/>
        <w:spacing w:after="0" w:line="255" w:lineRule="auto"/>
        <w:rPr>
          <w:sz w:val="20"/>
          <w:szCs w:val="20"/>
          <w:color w:val="auto"/>
        </w:rPr>
      </w:pPr>
      <w:r>
        <w:rPr>
          <w:rFonts w:ascii="Calibri" w:cs="Calibri" w:eastAsia="Calibri" w:hAnsi="Calibri"/>
          <w:sz w:val="16"/>
          <w:szCs w:val="16"/>
          <w:b w:val="1"/>
          <w:bCs w:val="1"/>
          <w:color w:val="auto"/>
        </w:rPr>
        <w:t>Графикон 5. Обем на вложени средства од локалната власт во дневните весници во октомври – декември 2014 година</w:t>
      </w:r>
    </w:p>
    <w:p>
      <w:pPr>
        <w:sectPr>
          <w:pgSz w:w="8560" w:h="12246" w:orient="portrait"/>
          <w:cols w:equalWidth="0" w:num="2">
            <w:col w:w="293" w:space="586"/>
            <w:col w:w="6120"/>
          </w:cols>
          <w:pgMar w:left="841" w:top="937" w:right="720" w:bottom="78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4" w:lineRule="exact"/>
        <w:rPr>
          <w:sz w:val="20"/>
          <w:szCs w:val="20"/>
          <w:color w:val="auto"/>
        </w:rPr>
      </w:pPr>
    </w:p>
    <w:p>
      <w:pPr>
        <w:spacing w:after="0"/>
        <w:rPr>
          <w:sz w:val="20"/>
          <w:szCs w:val="20"/>
          <w:color w:val="auto"/>
        </w:rPr>
      </w:pPr>
      <w:r>
        <w:rPr>
          <w:rFonts w:ascii="Arial" w:cs="Arial" w:eastAsia="Arial" w:hAnsi="Arial"/>
          <w:sz w:val="55"/>
          <w:szCs w:val="55"/>
          <w:color w:val="FFFFFF"/>
        </w:rPr>
        <w:t>14</w:t>
      </w:r>
    </w:p>
    <w:p>
      <w:pPr>
        <w:sectPr>
          <w:pgSz w:w="8560" w:h="12246" w:orient="portrait"/>
          <w:cols w:equalWidth="0" w:num="1">
            <w:col w:w="620"/>
          </w:cols>
          <w:pgMar w:left="400" w:top="937" w:right="7540" w:bottom="783" w:gutter="0" w:footer="0" w:header="0"/>
          <w:type w:val="continuous"/>
        </w:sectPr>
      </w:pPr>
    </w:p>
    <w:bookmarkStart w:id="14" w:name="page15"/>
    <w:bookmarkEnd w:id="14"/>
    <w:p>
      <w:pPr>
        <w:jc w:val="both"/>
        <w:ind w:firstLine="283"/>
        <w:spacing w:after="0" w:line="250" w:lineRule="auto"/>
        <w:rPr>
          <w:sz w:val="20"/>
          <w:szCs w:val="20"/>
          <w:color w:val="auto"/>
        </w:rPr>
      </w:pPr>
      <w:r>
        <w:rPr>
          <w:rFonts w:ascii="Calibri" w:cs="Calibri" w:eastAsia="Calibri" w:hAnsi="Calibri"/>
          <w:sz w:val="19"/>
          <w:szCs w:val="19"/>
          <w:color w:val="auto"/>
        </w:rPr>
        <w:t>Севкупно гледано, во периодот од октомври до декември, централната и општинската властзаедно најмногу средства во реклами имаат вложено кај весникот Коха, односно вкупно 166.624 евра. Интересен е податокот дека во овој медиум централната власт вложува многу повеќе од општинската, како што покажува и графиконот подолу. Според вкупниот обем на инвестиции од централната и локалната власт заедно, втор медиум е Нова Македонија, со вложени средства од 144.952 евра. Трет медиум е весникот Вечер со вкупно 110.089 евра. Во Дневник вкупно се вложени 88.027 евра, а во Лајм 85.105 евра. Најмалку средства од централната и општинската власт во овој тромесечен период се вложени во весникот Слободен печат, односно вкупно 9.366 евра.</w:t>
      </w:r>
    </w:p>
    <w:p>
      <w:pPr>
        <w:spacing w:after="0" w:line="130" w:lineRule="exact"/>
        <w:rPr>
          <w:sz w:val="20"/>
          <w:szCs w:val="20"/>
          <w:color w:val="auto"/>
        </w:rPr>
      </w:pPr>
    </w:p>
    <w:tbl>
      <w:tblPr>
        <w:tblLayout w:type="fixed"/>
        <w:tblInd w:w="680" w:type="dxa"/>
        <w:tblCellMar>
          <w:top w:w="0" w:type="dxa"/>
          <w:left w:w="0" w:type="dxa"/>
          <w:bottom w:w="0" w:type="dxa"/>
          <w:right w:w="0" w:type="dxa"/>
        </w:tblCellMar>
      </w:tblPr>
      <w:tr>
        <w:trPr>
          <w:trHeight w:val="137"/>
        </w:trPr>
        <w:tc>
          <w:tcPr>
            <w:tcW w:w="1080" w:type="dxa"/>
            <w:vAlign w:val="bottom"/>
          </w:tcPr>
          <w:p>
            <w:pPr>
              <w:ind w:left="200"/>
              <w:spacing w:after="0"/>
              <w:rPr>
                <w:sz w:val="20"/>
                <w:szCs w:val="20"/>
                <w:color w:val="auto"/>
              </w:rPr>
            </w:pPr>
            <w:r>
              <w:rPr>
                <w:rFonts w:ascii="Calibri" w:cs="Calibri" w:eastAsia="Calibri" w:hAnsi="Calibri"/>
                <w:sz w:val="11"/>
                <w:szCs w:val="11"/>
                <w:b w:val="1"/>
                <w:bCs w:val="1"/>
                <w:color w:val="auto"/>
              </w:rPr>
              <w:t>КОХА</w:t>
            </w:r>
          </w:p>
        </w:tc>
        <w:tc>
          <w:tcPr>
            <w:tcW w:w="44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50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118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299"/>
        </w:trPr>
        <w:tc>
          <w:tcPr>
            <w:tcW w:w="1080" w:type="dxa"/>
            <w:vAlign w:val="bottom"/>
            <w:vMerge w:val="restart"/>
          </w:tcPr>
          <w:p>
            <w:pPr>
              <w:jc w:val="center"/>
              <w:ind w:left="566"/>
              <w:spacing w:after="0"/>
              <w:rPr>
                <w:sz w:val="20"/>
                <w:szCs w:val="20"/>
                <w:color w:val="auto"/>
              </w:rPr>
            </w:pPr>
            <w:r>
              <w:rPr>
                <w:rFonts w:ascii="Calibri" w:cs="Calibri" w:eastAsia="Calibri" w:hAnsi="Calibri"/>
                <w:sz w:val="11"/>
                <w:szCs w:val="11"/>
                <w:b w:val="1"/>
                <w:bCs w:val="1"/>
                <w:color w:val="auto"/>
                <w:w w:val="99"/>
              </w:rPr>
              <w:t>ДНЕВНИК</w:t>
            </w:r>
          </w:p>
        </w:tc>
        <w:tc>
          <w:tcPr>
            <w:tcW w:w="440" w:type="dxa"/>
            <w:vAlign w:val="bottom"/>
          </w:tcPr>
          <w:p>
            <w:pPr>
              <w:spacing w:after="0"/>
              <w:rPr>
                <w:sz w:val="24"/>
                <w:szCs w:val="24"/>
                <w:color w:val="auto"/>
              </w:rPr>
            </w:pPr>
          </w:p>
        </w:tc>
        <w:tc>
          <w:tcPr>
            <w:tcW w:w="600" w:type="dxa"/>
            <w:vAlign w:val="bottom"/>
            <w:vMerge w:val="restart"/>
          </w:tcPr>
          <w:p>
            <w:pPr>
              <w:jc w:val="right"/>
              <w:ind w:right="36"/>
              <w:spacing w:after="0"/>
              <w:rPr>
                <w:sz w:val="20"/>
                <w:szCs w:val="20"/>
                <w:color w:val="auto"/>
              </w:rPr>
            </w:pPr>
            <w:r>
              <w:rPr>
                <w:rFonts w:ascii="Calibri" w:cs="Calibri" w:eastAsia="Calibri" w:hAnsi="Calibri"/>
                <w:sz w:val="11"/>
                <w:szCs w:val="11"/>
                <w:b w:val="1"/>
                <w:bCs w:val="1"/>
                <w:color w:val="auto"/>
              </w:rPr>
              <w:t>НОВА</w:t>
            </w:r>
          </w:p>
        </w:tc>
        <w:tc>
          <w:tcPr>
            <w:tcW w:w="5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180" w:type="dxa"/>
            <w:vAlign w:val="bottom"/>
          </w:tcPr>
          <w:p>
            <w:pPr>
              <w:jc w:val="right"/>
              <w:spacing w:after="0"/>
              <w:rPr>
                <w:sz w:val="20"/>
                <w:szCs w:val="20"/>
                <w:color w:val="auto"/>
              </w:rPr>
            </w:pPr>
            <w:r>
              <w:rPr>
                <w:rFonts w:ascii="Calibri" w:cs="Calibri" w:eastAsia="Calibri" w:hAnsi="Calibri"/>
                <w:sz w:val="11"/>
                <w:szCs w:val="11"/>
                <w:b w:val="1"/>
                <w:bCs w:val="1"/>
                <w:color w:val="auto"/>
              </w:rPr>
              <w:t>ЈАВНИ ПАРИ</w:t>
            </w:r>
          </w:p>
        </w:tc>
        <w:tc>
          <w:tcPr>
            <w:tcW w:w="0" w:type="dxa"/>
            <w:vAlign w:val="bottom"/>
          </w:tcPr>
          <w:p>
            <w:pPr>
              <w:spacing w:after="0"/>
              <w:rPr>
                <w:sz w:val="1"/>
                <w:szCs w:val="1"/>
                <w:color w:val="auto"/>
              </w:rPr>
            </w:pPr>
          </w:p>
        </w:tc>
      </w:tr>
      <w:tr>
        <w:trPr>
          <w:trHeight w:val="77"/>
        </w:trPr>
        <w:tc>
          <w:tcPr>
            <w:tcW w:w="1080" w:type="dxa"/>
            <w:vAlign w:val="bottom"/>
            <w:vMerge w:val="continue"/>
          </w:tcPr>
          <w:p>
            <w:pPr>
              <w:spacing w:after="0"/>
              <w:rPr>
                <w:sz w:val="6"/>
                <w:szCs w:val="6"/>
                <w:color w:val="auto"/>
              </w:rPr>
            </w:pPr>
          </w:p>
        </w:tc>
        <w:tc>
          <w:tcPr>
            <w:tcW w:w="440" w:type="dxa"/>
            <w:vAlign w:val="bottom"/>
            <w:vMerge w:val="restart"/>
          </w:tcPr>
          <w:p>
            <w:pPr>
              <w:ind w:left="140"/>
              <w:spacing w:after="0"/>
              <w:rPr>
                <w:sz w:val="20"/>
                <w:szCs w:val="20"/>
                <w:color w:val="auto"/>
              </w:rPr>
            </w:pPr>
            <w:r>
              <w:rPr>
                <w:rFonts w:ascii="Calibri" w:cs="Calibri" w:eastAsia="Calibri" w:hAnsi="Calibri"/>
                <w:sz w:val="11"/>
                <w:szCs w:val="11"/>
                <w:b w:val="1"/>
                <w:bCs w:val="1"/>
                <w:color w:val="auto"/>
                <w:w w:val="96"/>
              </w:rPr>
              <w:t>ВЕЧЕР</w:t>
            </w:r>
          </w:p>
        </w:tc>
        <w:tc>
          <w:tcPr>
            <w:tcW w:w="600" w:type="dxa"/>
            <w:vAlign w:val="bottom"/>
            <w:vMerge w:val="continue"/>
          </w:tcPr>
          <w:p>
            <w:pPr>
              <w:spacing w:after="0"/>
              <w:rPr>
                <w:sz w:val="6"/>
                <w:szCs w:val="6"/>
                <w:color w:val="auto"/>
              </w:rPr>
            </w:pPr>
          </w:p>
        </w:tc>
        <w:tc>
          <w:tcPr>
            <w:tcW w:w="540" w:type="dxa"/>
            <w:vAlign w:val="bottom"/>
          </w:tcPr>
          <w:p>
            <w:pPr>
              <w:spacing w:after="0"/>
              <w:rPr>
                <w:sz w:val="6"/>
                <w:szCs w:val="6"/>
                <w:color w:val="auto"/>
              </w:rPr>
            </w:pPr>
          </w:p>
        </w:tc>
        <w:tc>
          <w:tcPr>
            <w:tcW w:w="500" w:type="dxa"/>
            <w:vAlign w:val="bottom"/>
          </w:tcPr>
          <w:p>
            <w:pPr>
              <w:spacing w:after="0"/>
              <w:rPr>
                <w:sz w:val="6"/>
                <w:szCs w:val="6"/>
                <w:color w:val="auto"/>
              </w:rPr>
            </w:pPr>
          </w:p>
        </w:tc>
        <w:tc>
          <w:tcPr>
            <w:tcW w:w="580" w:type="dxa"/>
            <w:vAlign w:val="bottom"/>
          </w:tcPr>
          <w:p>
            <w:pPr>
              <w:spacing w:after="0"/>
              <w:rPr>
                <w:sz w:val="6"/>
                <w:szCs w:val="6"/>
                <w:color w:val="auto"/>
              </w:rPr>
            </w:pPr>
          </w:p>
        </w:tc>
        <w:tc>
          <w:tcPr>
            <w:tcW w:w="1180" w:type="dxa"/>
            <w:vAlign w:val="bottom"/>
            <w:vMerge w:val="restart"/>
          </w:tcPr>
          <w:p>
            <w:pPr>
              <w:jc w:val="right"/>
              <w:spacing w:after="0"/>
              <w:rPr>
                <w:sz w:val="20"/>
                <w:szCs w:val="20"/>
                <w:color w:val="auto"/>
              </w:rPr>
            </w:pPr>
            <w:r>
              <w:rPr>
                <w:rFonts w:ascii="Calibri" w:cs="Calibri" w:eastAsia="Calibri" w:hAnsi="Calibri"/>
                <w:sz w:val="11"/>
                <w:szCs w:val="11"/>
                <w:b w:val="1"/>
                <w:bCs w:val="1"/>
                <w:color w:val="auto"/>
              </w:rPr>
              <w:t>ОД ЦЕНТРАЛНА ВЛАСТ</w:t>
            </w:r>
          </w:p>
        </w:tc>
        <w:tc>
          <w:tcPr>
            <w:tcW w:w="0" w:type="dxa"/>
            <w:vAlign w:val="bottom"/>
          </w:tcPr>
          <w:p>
            <w:pPr>
              <w:spacing w:after="0"/>
              <w:rPr>
                <w:sz w:val="1"/>
                <w:szCs w:val="1"/>
                <w:color w:val="auto"/>
              </w:rPr>
            </w:pPr>
          </w:p>
        </w:tc>
      </w:tr>
      <w:tr>
        <w:trPr>
          <w:trHeight w:val="105"/>
        </w:trPr>
        <w:tc>
          <w:tcPr>
            <w:tcW w:w="1080" w:type="dxa"/>
            <w:vAlign w:val="bottom"/>
          </w:tcPr>
          <w:p>
            <w:pPr>
              <w:spacing w:after="0"/>
              <w:rPr>
                <w:sz w:val="9"/>
                <w:szCs w:val="9"/>
                <w:color w:val="auto"/>
              </w:rPr>
            </w:pPr>
          </w:p>
        </w:tc>
        <w:tc>
          <w:tcPr>
            <w:tcW w:w="440" w:type="dxa"/>
            <w:vAlign w:val="bottom"/>
            <w:vMerge w:val="continue"/>
          </w:tcPr>
          <w:p>
            <w:pPr>
              <w:spacing w:after="0"/>
              <w:rPr>
                <w:sz w:val="9"/>
                <w:szCs w:val="9"/>
                <w:color w:val="auto"/>
              </w:rPr>
            </w:pPr>
          </w:p>
        </w:tc>
        <w:tc>
          <w:tcPr>
            <w:tcW w:w="1140" w:type="dxa"/>
            <w:vAlign w:val="bottom"/>
            <w:gridSpan w:val="2"/>
          </w:tcPr>
          <w:p>
            <w:pPr>
              <w:jc w:val="right"/>
              <w:ind w:right="390"/>
              <w:spacing w:after="0" w:line="105" w:lineRule="exact"/>
              <w:rPr>
                <w:sz w:val="20"/>
                <w:szCs w:val="20"/>
                <w:color w:val="auto"/>
              </w:rPr>
            </w:pPr>
            <w:r>
              <w:rPr>
                <w:rFonts w:ascii="Calibri" w:cs="Calibri" w:eastAsia="Calibri" w:hAnsi="Calibri"/>
                <w:sz w:val="11"/>
                <w:szCs w:val="11"/>
                <w:b w:val="1"/>
                <w:bCs w:val="1"/>
                <w:color w:val="auto"/>
                <w:w w:val="98"/>
              </w:rPr>
              <w:t>МАКЕДОНИЈА</w:t>
            </w:r>
          </w:p>
        </w:tc>
        <w:tc>
          <w:tcPr>
            <w:tcW w:w="500" w:type="dxa"/>
            <w:vAlign w:val="bottom"/>
          </w:tcPr>
          <w:p>
            <w:pPr>
              <w:spacing w:after="0"/>
              <w:rPr>
                <w:sz w:val="9"/>
                <w:szCs w:val="9"/>
                <w:color w:val="auto"/>
              </w:rPr>
            </w:pPr>
          </w:p>
        </w:tc>
        <w:tc>
          <w:tcPr>
            <w:tcW w:w="580" w:type="dxa"/>
            <w:vAlign w:val="bottom"/>
          </w:tcPr>
          <w:p>
            <w:pPr>
              <w:spacing w:after="0"/>
              <w:rPr>
                <w:sz w:val="9"/>
                <w:szCs w:val="9"/>
                <w:color w:val="auto"/>
              </w:rPr>
            </w:pPr>
          </w:p>
        </w:tc>
        <w:tc>
          <w:tcPr>
            <w:tcW w:w="11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37"/>
        </w:trPr>
        <w:tc>
          <w:tcPr>
            <w:tcW w:w="1080" w:type="dxa"/>
            <w:vAlign w:val="bottom"/>
          </w:tcPr>
          <w:p>
            <w:pPr>
              <w:spacing w:after="0"/>
              <w:rPr>
                <w:sz w:val="11"/>
                <w:szCs w:val="11"/>
                <w:color w:val="auto"/>
              </w:rPr>
            </w:pPr>
          </w:p>
        </w:tc>
        <w:tc>
          <w:tcPr>
            <w:tcW w:w="44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50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1180" w:type="dxa"/>
            <w:vAlign w:val="bottom"/>
          </w:tcPr>
          <w:p>
            <w:pPr>
              <w:jc w:val="right"/>
              <w:spacing w:after="0"/>
              <w:rPr>
                <w:sz w:val="20"/>
                <w:szCs w:val="20"/>
                <w:color w:val="auto"/>
              </w:rPr>
            </w:pPr>
            <w:r>
              <w:rPr>
                <w:rFonts w:ascii="Calibri" w:cs="Calibri" w:eastAsia="Calibri" w:hAnsi="Calibri"/>
                <w:sz w:val="11"/>
                <w:szCs w:val="11"/>
                <w:b w:val="1"/>
                <w:bCs w:val="1"/>
                <w:color w:val="auto"/>
              </w:rPr>
              <w:t>(ВО ЕВРА)</w:t>
            </w:r>
          </w:p>
        </w:tc>
        <w:tc>
          <w:tcPr>
            <w:tcW w:w="0" w:type="dxa"/>
            <w:vAlign w:val="bottom"/>
          </w:tcPr>
          <w:p>
            <w:pPr>
              <w:spacing w:after="0"/>
              <w:rPr>
                <w:sz w:val="1"/>
                <w:szCs w:val="1"/>
                <w:color w:val="auto"/>
              </w:rPr>
            </w:pPr>
          </w:p>
        </w:tc>
      </w:tr>
      <w:tr>
        <w:trPr>
          <w:trHeight w:val="562"/>
        </w:trPr>
        <w:tc>
          <w:tcPr>
            <w:tcW w:w="10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40" w:type="dxa"/>
            <w:vAlign w:val="bottom"/>
          </w:tcPr>
          <w:p>
            <w:pPr>
              <w:jc w:val="right"/>
              <w:ind w:right="70"/>
              <w:spacing w:after="0"/>
              <w:rPr>
                <w:sz w:val="20"/>
                <w:szCs w:val="20"/>
                <w:color w:val="auto"/>
              </w:rPr>
            </w:pPr>
            <w:r>
              <w:rPr>
                <w:rFonts w:ascii="Calibri" w:cs="Calibri" w:eastAsia="Calibri" w:hAnsi="Calibri"/>
                <w:sz w:val="11"/>
                <w:szCs w:val="11"/>
                <w:b w:val="1"/>
                <w:bCs w:val="1"/>
                <w:color w:val="auto"/>
              </w:rPr>
              <w:t>ЛАЈМ</w:t>
            </w:r>
          </w:p>
        </w:tc>
        <w:tc>
          <w:tcPr>
            <w:tcW w:w="500" w:type="dxa"/>
            <w:vAlign w:val="bottom"/>
          </w:tcPr>
          <w:p>
            <w:pPr>
              <w:jc w:val="right"/>
              <w:spacing w:after="0"/>
              <w:rPr>
                <w:sz w:val="20"/>
                <w:szCs w:val="20"/>
                <w:color w:val="auto"/>
              </w:rPr>
            </w:pPr>
            <w:r>
              <w:rPr>
                <w:rFonts w:ascii="Calibri" w:cs="Calibri" w:eastAsia="Calibri" w:hAnsi="Calibri"/>
                <w:sz w:val="11"/>
                <w:szCs w:val="11"/>
                <w:b w:val="1"/>
                <w:bCs w:val="1"/>
                <w:color w:val="auto"/>
                <w:w w:val="94"/>
              </w:rPr>
              <w:t>УТРИНСКИ</w:t>
            </w:r>
          </w:p>
        </w:tc>
        <w:tc>
          <w:tcPr>
            <w:tcW w:w="580" w:type="dxa"/>
            <w:vAlign w:val="bottom"/>
            <w:vMerge w:val="restart"/>
          </w:tcPr>
          <w:p>
            <w:pPr>
              <w:ind w:left="120"/>
              <w:spacing w:after="0"/>
              <w:rPr>
                <w:sz w:val="20"/>
                <w:szCs w:val="20"/>
                <w:color w:val="auto"/>
              </w:rPr>
            </w:pPr>
            <w:r>
              <w:rPr>
                <w:rFonts w:ascii="Calibri" w:cs="Calibri" w:eastAsia="Calibri" w:hAnsi="Calibri"/>
                <w:sz w:val="11"/>
                <w:szCs w:val="11"/>
                <w:b w:val="1"/>
                <w:bCs w:val="1"/>
                <w:color w:val="auto"/>
              </w:rPr>
              <w:t>ВЕСТ</w:t>
            </w:r>
          </w:p>
        </w:tc>
        <w:tc>
          <w:tcPr>
            <w:tcW w:w="1180" w:type="dxa"/>
            <w:vAlign w:val="bottom"/>
            <w:vMerge w:val="restart"/>
          </w:tcPr>
          <w:p>
            <w:pPr>
              <w:jc w:val="center"/>
              <w:spacing w:after="0"/>
              <w:rPr>
                <w:sz w:val="20"/>
                <w:szCs w:val="20"/>
                <w:color w:val="auto"/>
              </w:rPr>
            </w:pPr>
            <w:r>
              <w:rPr>
                <w:rFonts w:ascii="Calibri" w:cs="Calibri" w:eastAsia="Calibri" w:hAnsi="Calibri"/>
                <w:sz w:val="11"/>
                <w:szCs w:val="11"/>
                <w:b w:val="1"/>
                <w:bCs w:val="1"/>
                <w:color w:val="auto"/>
                <w:w w:val="96"/>
              </w:rPr>
              <w:t>СЛОБОДЕН ПЕЧАТ</w:t>
            </w:r>
          </w:p>
        </w:tc>
        <w:tc>
          <w:tcPr>
            <w:tcW w:w="0" w:type="dxa"/>
            <w:vAlign w:val="bottom"/>
          </w:tcPr>
          <w:p>
            <w:pPr>
              <w:spacing w:after="0"/>
              <w:rPr>
                <w:sz w:val="1"/>
                <w:szCs w:val="1"/>
                <w:color w:val="auto"/>
              </w:rPr>
            </w:pPr>
          </w:p>
        </w:tc>
      </w:tr>
      <w:tr>
        <w:trPr>
          <w:trHeight w:val="137"/>
        </w:trPr>
        <w:tc>
          <w:tcPr>
            <w:tcW w:w="1080" w:type="dxa"/>
            <w:vAlign w:val="bottom"/>
          </w:tcPr>
          <w:p>
            <w:pPr>
              <w:spacing w:after="0"/>
              <w:rPr>
                <w:sz w:val="11"/>
                <w:szCs w:val="11"/>
                <w:color w:val="auto"/>
              </w:rPr>
            </w:pPr>
          </w:p>
        </w:tc>
        <w:tc>
          <w:tcPr>
            <w:tcW w:w="44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500" w:type="dxa"/>
            <w:vAlign w:val="bottom"/>
          </w:tcPr>
          <w:p>
            <w:pPr>
              <w:jc w:val="center"/>
              <w:spacing w:after="0"/>
              <w:rPr>
                <w:sz w:val="20"/>
                <w:szCs w:val="20"/>
                <w:color w:val="auto"/>
              </w:rPr>
            </w:pPr>
            <w:r>
              <w:rPr>
                <w:rFonts w:ascii="Calibri" w:cs="Calibri" w:eastAsia="Calibri" w:hAnsi="Calibri"/>
                <w:sz w:val="11"/>
                <w:szCs w:val="11"/>
                <w:b w:val="1"/>
                <w:bCs w:val="1"/>
                <w:color w:val="auto"/>
                <w:w w:val="95"/>
              </w:rPr>
              <w:t>ВЕСНИК</w:t>
            </w:r>
          </w:p>
        </w:tc>
        <w:tc>
          <w:tcPr>
            <w:tcW w:w="580" w:type="dxa"/>
            <w:vAlign w:val="bottom"/>
            <w:vMerge w:val="continue"/>
          </w:tcPr>
          <w:p>
            <w:pPr>
              <w:spacing w:after="0"/>
              <w:rPr>
                <w:sz w:val="11"/>
                <w:szCs w:val="11"/>
                <w:color w:val="auto"/>
              </w:rPr>
            </w:pPr>
          </w:p>
        </w:tc>
        <w:tc>
          <w:tcPr>
            <w:tcW w:w="118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368"/>
        </w:trPr>
        <w:tc>
          <w:tcPr>
            <w:tcW w:w="10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180" w:type="dxa"/>
            <w:vAlign w:val="bottom"/>
          </w:tcPr>
          <w:p>
            <w:pPr>
              <w:jc w:val="right"/>
              <w:ind w:right="198"/>
              <w:spacing w:after="0"/>
              <w:rPr>
                <w:sz w:val="20"/>
                <w:szCs w:val="20"/>
                <w:color w:val="auto"/>
              </w:rPr>
            </w:pPr>
            <w:r>
              <w:rPr>
                <w:rFonts w:ascii="Calibri" w:cs="Calibri" w:eastAsia="Calibri" w:hAnsi="Calibri"/>
                <w:sz w:val="19"/>
                <w:szCs w:val="19"/>
                <w:b w:val="1"/>
                <w:bCs w:val="1"/>
                <w:color w:val="auto"/>
              </w:rPr>
              <w:t>268</w:t>
            </w:r>
          </w:p>
        </w:tc>
        <w:tc>
          <w:tcPr>
            <w:tcW w:w="0" w:type="dxa"/>
            <w:vAlign w:val="bottom"/>
          </w:tcPr>
          <w:p>
            <w:pPr>
              <w:spacing w:after="0"/>
              <w:rPr>
                <w:sz w:val="1"/>
                <w:szCs w:val="1"/>
                <w:color w:val="auto"/>
              </w:rPr>
            </w:pPr>
          </w:p>
        </w:tc>
      </w:tr>
      <w:tr>
        <w:trPr>
          <w:trHeight w:val="200"/>
        </w:trPr>
        <w:tc>
          <w:tcPr>
            <w:tcW w:w="1080" w:type="dxa"/>
            <w:vAlign w:val="bottom"/>
          </w:tcPr>
          <w:p>
            <w:pPr>
              <w:spacing w:after="0"/>
              <w:rPr>
                <w:sz w:val="17"/>
                <w:szCs w:val="17"/>
                <w:color w:val="auto"/>
              </w:rPr>
            </w:pPr>
          </w:p>
        </w:tc>
        <w:tc>
          <w:tcPr>
            <w:tcW w:w="440" w:type="dxa"/>
            <w:vAlign w:val="bottom"/>
          </w:tcPr>
          <w:p>
            <w:pPr>
              <w:spacing w:after="0"/>
              <w:rPr>
                <w:sz w:val="17"/>
                <w:szCs w:val="17"/>
                <w:color w:val="auto"/>
              </w:rPr>
            </w:pPr>
          </w:p>
        </w:tc>
        <w:tc>
          <w:tcPr>
            <w:tcW w:w="60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500" w:type="dxa"/>
            <w:vAlign w:val="bottom"/>
          </w:tcPr>
          <w:p>
            <w:pPr>
              <w:spacing w:after="0"/>
              <w:rPr>
                <w:sz w:val="17"/>
                <w:szCs w:val="17"/>
                <w:color w:val="auto"/>
              </w:rPr>
            </w:pPr>
          </w:p>
        </w:tc>
        <w:tc>
          <w:tcPr>
            <w:tcW w:w="580" w:type="dxa"/>
            <w:vAlign w:val="bottom"/>
          </w:tcPr>
          <w:p>
            <w:pPr>
              <w:spacing w:after="0"/>
              <w:rPr>
                <w:sz w:val="17"/>
                <w:szCs w:val="17"/>
                <w:color w:val="auto"/>
              </w:rPr>
            </w:pPr>
          </w:p>
        </w:tc>
        <w:tc>
          <w:tcPr>
            <w:tcW w:w="1180" w:type="dxa"/>
            <w:vAlign w:val="bottom"/>
          </w:tcPr>
          <w:p>
            <w:pPr>
              <w:jc w:val="right"/>
              <w:ind w:right="338"/>
              <w:spacing w:after="0" w:line="200" w:lineRule="exact"/>
              <w:rPr>
                <w:sz w:val="20"/>
                <w:szCs w:val="20"/>
                <w:color w:val="auto"/>
              </w:rPr>
            </w:pPr>
            <w:r>
              <w:rPr>
                <w:rFonts w:ascii="Calibri" w:cs="Calibri" w:eastAsia="Calibri" w:hAnsi="Calibri"/>
                <w:sz w:val="19"/>
                <w:szCs w:val="19"/>
                <w:b w:val="1"/>
                <w:bCs w:val="1"/>
                <w:color w:val="auto"/>
              </w:rPr>
              <w:t>6.410</w:t>
            </w:r>
          </w:p>
        </w:tc>
        <w:tc>
          <w:tcPr>
            <w:tcW w:w="0" w:type="dxa"/>
            <w:vAlign w:val="bottom"/>
          </w:tcPr>
          <w:p>
            <w:pPr>
              <w:spacing w:after="0"/>
              <w:rPr>
                <w:sz w:val="1"/>
                <w:szCs w:val="1"/>
                <w:color w:val="auto"/>
              </w:rPr>
            </w:pPr>
          </w:p>
        </w:tc>
      </w:tr>
      <w:tr>
        <w:trPr>
          <w:trHeight w:val="363"/>
        </w:trPr>
        <w:tc>
          <w:tcPr>
            <w:tcW w:w="10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2260" w:type="dxa"/>
            <w:vAlign w:val="bottom"/>
            <w:gridSpan w:val="3"/>
          </w:tcPr>
          <w:p>
            <w:pPr>
              <w:jc w:val="right"/>
              <w:ind w:right="738"/>
              <w:spacing w:after="0" w:line="361" w:lineRule="exact"/>
              <w:rPr>
                <w:sz w:val="20"/>
                <w:szCs w:val="20"/>
                <w:color w:val="auto"/>
              </w:rPr>
            </w:pPr>
            <w:r>
              <w:rPr>
                <w:rFonts w:ascii="Calibri" w:cs="Calibri" w:eastAsia="Calibri" w:hAnsi="Calibri"/>
                <w:sz w:val="19"/>
                <w:szCs w:val="19"/>
                <w:b w:val="1"/>
                <w:bCs w:val="1"/>
                <w:color w:val="auto"/>
              </w:rPr>
              <w:t>24.488</w:t>
            </w:r>
            <w:r>
              <w:rPr>
                <w:rFonts w:ascii="Calibri" w:cs="Calibri" w:eastAsia="Calibri" w:hAnsi="Calibri"/>
                <w:sz w:val="37"/>
                <w:szCs w:val="37"/>
                <w:b w:val="1"/>
                <w:bCs w:val="1"/>
                <w:color w:val="auto"/>
                <w:vertAlign w:val="superscript"/>
              </w:rPr>
              <w:t>14.740</w:t>
            </w:r>
          </w:p>
        </w:tc>
        <w:tc>
          <w:tcPr>
            <w:tcW w:w="0" w:type="dxa"/>
            <w:vAlign w:val="bottom"/>
          </w:tcPr>
          <w:p>
            <w:pPr>
              <w:spacing w:after="0"/>
              <w:rPr>
                <w:sz w:val="1"/>
                <w:szCs w:val="1"/>
                <w:color w:val="auto"/>
              </w:rPr>
            </w:pPr>
          </w:p>
        </w:tc>
      </w:tr>
      <w:tr>
        <w:trPr>
          <w:trHeight w:val="214"/>
        </w:trPr>
        <w:tc>
          <w:tcPr>
            <w:tcW w:w="108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600" w:type="dxa"/>
            <w:vAlign w:val="bottom"/>
          </w:tcPr>
          <w:p>
            <w:pPr>
              <w:spacing w:after="0"/>
              <w:rPr>
                <w:sz w:val="18"/>
                <w:szCs w:val="18"/>
                <w:color w:val="auto"/>
              </w:rPr>
            </w:pPr>
          </w:p>
        </w:tc>
        <w:tc>
          <w:tcPr>
            <w:tcW w:w="1040" w:type="dxa"/>
            <w:vAlign w:val="bottom"/>
            <w:gridSpan w:val="2"/>
          </w:tcPr>
          <w:p>
            <w:pPr>
              <w:jc w:val="right"/>
              <w:spacing w:after="0" w:line="214" w:lineRule="exact"/>
              <w:rPr>
                <w:sz w:val="20"/>
                <w:szCs w:val="20"/>
                <w:color w:val="auto"/>
              </w:rPr>
            </w:pPr>
            <w:r>
              <w:rPr>
                <w:rFonts w:ascii="Calibri" w:cs="Calibri" w:eastAsia="Calibri" w:hAnsi="Calibri"/>
                <w:sz w:val="19"/>
                <w:szCs w:val="19"/>
                <w:b w:val="1"/>
                <w:bCs w:val="1"/>
                <w:color w:val="auto"/>
              </w:rPr>
              <w:t>67.096</w:t>
            </w:r>
          </w:p>
        </w:tc>
        <w:tc>
          <w:tcPr>
            <w:tcW w:w="58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6"/>
        </w:trPr>
        <w:tc>
          <w:tcPr>
            <w:tcW w:w="108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600" w:type="dxa"/>
            <w:vAlign w:val="bottom"/>
            <w:vMerge w:val="restart"/>
          </w:tcPr>
          <w:p>
            <w:pPr>
              <w:jc w:val="right"/>
              <w:spacing w:after="0"/>
              <w:rPr>
                <w:sz w:val="20"/>
                <w:szCs w:val="20"/>
                <w:color w:val="auto"/>
              </w:rPr>
            </w:pPr>
            <w:r>
              <w:rPr>
                <w:rFonts w:ascii="Calibri" w:cs="Calibri" w:eastAsia="Calibri" w:hAnsi="Calibri"/>
                <w:sz w:val="19"/>
                <w:szCs w:val="19"/>
                <w:b w:val="1"/>
                <w:bCs w:val="1"/>
                <w:color w:val="auto"/>
              </w:rPr>
              <w:t>71.617</w:t>
            </w:r>
          </w:p>
        </w:tc>
        <w:tc>
          <w:tcPr>
            <w:tcW w:w="540" w:type="dxa"/>
            <w:vAlign w:val="bottom"/>
          </w:tcPr>
          <w:p>
            <w:pPr>
              <w:jc w:val="right"/>
              <w:spacing w:after="0"/>
              <w:rPr>
                <w:sz w:val="20"/>
                <w:szCs w:val="20"/>
                <w:color w:val="auto"/>
              </w:rPr>
            </w:pPr>
            <w:r>
              <w:rPr>
                <w:rFonts w:ascii="Calibri" w:cs="Calibri" w:eastAsia="Calibri" w:hAnsi="Calibri"/>
                <w:sz w:val="19"/>
                <w:szCs w:val="19"/>
                <w:b w:val="1"/>
                <w:bCs w:val="1"/>
                <w:color w:val="auto"/>
                <w:w w:val="93"/>
              </w:rPr>
              <w:t>69.964</w:t>
            </w:r>
          </w:p>
        </w:tc>
        <w:tc>
          <w:tcPr>
            <w:tcW w:w="50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11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65"/>
        </w:trPr>
        <w:tc>
          <w:tcPr>
            <w:tcW w:w="1080" w:type="dxa"/>
            <w:vAlign w:val="bottom"/>
          </w:tcPr>
          <w:p>
            <w:pPr>
              <w:spacing w:after="0"/>
              <w:rPr>
                <w:sz w:val="14"/>
                <w:szCs w:val="14"/>
                <w:color w:val="auto"/>
              </w:rPr>
            </w:pPr>
          </w:p>
        </w:tc>
        <w:tc>
          <w:tcPr>
            <w:tcW w:w="440" w:type="dxa"/>
            <w:vAlign w:val="bottom"/>
          </w:tcPr>
          <w:p>
            <w:pPr>
              <w:spacing w:after="0"/>
              <w:rPr>
                <w:sz w:val="14"/>
                <w:szCs w:val="14"/>
                <w:color w:val="auto"/>
              </w:rPr>
            </w:pPr>
          </w:p>
        </w:tc>
        <w:tc>
          <w:tcPr>
            <w:tcW w:w="600" w:type="dxa"/>
            <w:vAlign w:val="bottom"/>
            <w:vMerge w:val="continue"/>
          </w:tcPr>
          <w:p>
            <w:pPr>
              <w:spacing w:after="0"/>
              <w:rPr>
                <w:sz w:val="14"/>
                <w:szCs w:val="14"/>
                <w:color w:val="auto"/>
              </w:rPr>
            </w:pPr>
          </w:p>
        </w:tc>
        <w:tc>
          <w:tcPr>
            <w:tcW w:w="540" w:type="dxa"/>
            <w:vAlign w:val="bottom"/>
          </w:tcPr>
          <w:p>
            <w:pPr>
              <w:spacing w:after="0"/>
              <w:rPr>
                <w:sz w:val="14"/>
                <w:szCs w:val="14"/>
                <w:color w:val="auto"/>
              </w:rPr>
            </w:pPr>
          </w:p>
        </w:tc>
        <w:tc>
          <w:tcPr>
            <w:tcW w:w="500" w:type="dxa"/>
            <w:vAlign w:val="bottom"/>
          </w:tcPr>
          <w:p>
            <w:pPr>
              <w:spacing w:after="0"/>
              <w:rPr>
                <w:sz w:val="14"/>
                <w:szCs w:val="14"/>
                <w:color w:val="auto"/>
              </w:rPr>
            </w:pPr>
          </w:p>
        </w:tc>
        <w:tc>
          <w:tcPr>
            <w:tcW w:w="580" w:type="dxa"/>
            <w:vAlign w:val="bottom"/>
          </w:tcPr>
          <w:p>
            <w:pPr>
              <w:spacing w:after="0"/>
              <w:rPr>
                <w:sz w:val="14"/>
                <w:szCs w:val="14"/>
                <w:color w:val="auto"/>
              </w:rPr>
            </w:pPr>
          </w:p>
        </w:tc>
        <w:tc>
          <w:tcPr>
            <w:tcW w:w="11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36"/>
        </w:trPr>
        <w:tc>
          <w:tcPr>
            <w:tcW w:w="1080" w:type="dxa"/>
            <w:vAlign w:val="bottom"/>
          </w:tcPr>
          <w:p>
            <w:pPr>
              <w:spacing w:after="0"/>
              <w:rPr>
                <w:sz w:val="20"/>
                <w:szCs w:val="20"/>
                <w:color w:val="auto"/>
              </w:rPr>
            </w:pPr>
          </w:p>
        </w:tc>
        <w:tc>
          <w:tcPr>
            <w:tcW w:w="1040" w:type="dxa"/>
            <w:vAlign w:val="bottom"/>
            <w:gridSpan w:val="2"/>
          </w:tcPr>
          <w:p>
            <w:pPr>
              <w:jc w:val="right"/>
              <w:ind w:right="356"/>
              <w:spacing w:after="0"/>
              <w:rPr>
                <w:sz w:val="20"/>
                <w:szCs w:val="20"/>
                <w:color w:val="auto"/>
              </w:rPr>
            </w:pPr>
            <w:r>
              <w:rPr>
                <w:rFonts w:ascii="Calibri" w:cs="Calibri" w:eastAsia="Calibri" w:hAnsi="Calibri"/>
                <w:sz w:val="19"/>
                <w:szCs w:val="19"/>
                <w:b w:val="1"/>
                <w:bCs w:val="1"/>
                <w:color w:val="auto"/>
                <w:w w:val="95"/>
              </w:rPr>
              <w:t>122.078</w:t>
            </w:r>
          </w:p>
        </w:tc>
        <w:tc>
          <w:tcPr>
            <w:tcW w:w="540" w:type="dxa"/>
            <w:vAlign w:val="bottom"/>
          </w:tcPr>
          <w:p>
            <w:pPr>
              <w:spacing w:after="0"/>
              <w:rPr>
                <w:sz w:val="20"/>
                <w:szCs w:val="20"/>
                <w:color w:val="auto"/>
              </w:rPr>
            </w:pPr>
          </w:p>
        </w:tc>
        <w:tc>
          <w:tcPr>
            <w:tcW w:w="50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11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528"/>
        </w:trPr>
        <w:tc>
          <w:tcPr>
            <w:tcW w:w="1080" w:type="dxa"/>
            <w:vAlign w:val="bottom"/>
          </w:tcPr>
          <w:p>
            <w:pPr>
              <w:jc w:val="center"/>
              <w:ind w:right="366"/>
              <w:spacing w:after="0"/>
              <w:rPr>
                <w:sz w:val="20"/>
                <w:szCs w:val="20"/>
                <w:color w:val="auto"/>
              </w:rPr>
            </w:pPr>
            <w:r>
              <w:rPr>
                <w:rFonts w:ascii="Calibri" w:cs="Calibri" w:eastAsia="Calibri" w:hAnsi="Calibri"/>
                <w:sz w:val="11"/>
                <w:szCs w:val="11"/>
                <w:b w:val="1"/>
                <w:bCs w:val="1"/>
                <w:color w:val="auto"/>
                <w:w w:val="95"/>
              </w:rPr>
              <w:t>НОВА</w:t>
            </w:r>
          </w:p>
        </w:tc>
        <w:tc>
          <w:tcPr>
            <w:tcW w:w="44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180" w:type="dxa"/>
            <w:vAlign w:val="bottom"/>
          </w:tcPr>
          <w:p>
            <w:pPr>
              <w:jc w:val="right"/>
              <w:spacing w:after="0"/>
              <w:rPr>
                <w:sz w:val="20"/>
                <w:szCs w:val="20"/>
                <w:color w:val="auto"/>
              </w:rPr>
            </w:pPr>
            <w:r>
              <w:rPr>
                <w:rFonts w:ascii="Calibri" w:cs="Calibri" w:eastAsia="Calibri" w:hAnsi="Calibri"/>
                <w:sz w:val="11"/>
                <w:szCs w:val="11"/>
                <w:b w:val="1"/>
                <w:bCs w:val="1"/>
                <w:color w:val="auto"/>
              </w:rPr>
              <w:t>ЈАВНИ ПАРИ</w:t>
            </w:r>
          </w:p>
        </w:tc>
        <w:tc>
          <w:tcPr>
            <w:tcW w:w="0" w:type="dxa"/>
            <w:vAlign w:val="bottom"/>
          </w:tcPr>
          <w:p>
            <w:pPr>
              <w:spacing w:after="0"/>
              <w:rPr>
                <w:sz w:val="1"/>
                <w:szCs w:val="1"/>
                <w:color w:val="auto"/>
              </w:rPr>
            </w:pPr>
          </w:p>
        </w:tc>
      </w:tr>
      <w:tr>
        <w:trPr>
          <w:trHeight w:val="138"/>
        </w:trPr>
        <w:tc>
          <w:tcPr>
            <w:tcW w:w="1080" w:type="dxa"/>
            <w:vAlign w:val="bottom"/>
          </w:tcPr>
          <w:p>
            <w:pPr>
              <w:jc w:val="center"/>
              <w:ind w:right="366"/>
              <w:spacing w:after="0"/>
              <w:rPr>
                <w:sz w:val="20"/>
                <w:szCs w:val="20"/>
                <w:color w:val="auto"/>
              </w:rPr>
            </w:pPr>
            <w:r>
              <w:rPr>
                <w:rFonts w:ascii="Calibri" w:cs="Calibri" w:eastAsia="Calibri" w:hAnsi="Calibri"/>
                <w:sz w:val="11"/>
                <w:szCs w:val="11"/>
                <w:b w:val="1"/>
                <w:bCs w:val="1"/>
                <w:color w:val="auto"/>
                <w:w w:val="98"/>
              </w:rPr>
              <w:t>МАКЕДОНИЈА</w:t>
            </w:r>
          </w:p>
        </w:tc>
        <w:tc>
          <w:tcPr>
            <w:tcW w:w="44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50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1180" w:type="dxa"/>
            <w:vAlign w:val="bottom"/>
          </w:tcPr>
          <w:p>
            <w:pPr>
              <w:jc w:val="right"/>
              <w:spacing w:after="0"/>
              <w:rPr>
                <w:sz w:val="20"/>
                <w:szCs w:val="20"/>
                <w:color w:val="auto"/>
              </w:rPr>
            </w:pPr>
            <w:r>
              <w:rPr>
                <w:rFonts w:ascii="Calibri" w:cs="Calibri" w:eastAsia="Calibri" w:hAnsi="Calibri"/>
                <w:sz w:val="11"/>
                <w:szCs w:val="11"/>
                <w:b w:val="1"/>
                <w:bCs w:val="1"/>
                <w:color w:val="auto"/>
              </w:rPr>
              <w:t>ОД ОПШТИНСКА ВЛАСТ</w:t>
            </w:r>
          </w:p>
        </w:tc>
        <w:tc>
          <w:tcPr>
            <w:tcW w:w="0" w:type="dxa"/>
            <w:vAlign w:val="bottom"/>
          </w:tcPr>
          <w:p>
            <w:pPr>
              <w:spacing w:after="0"/>
              <w:rPr>
                <w:sz w:val="1"/>
                <w:szCs w:val="1"/>
                <w:color w:val="auto"/>
              </w:rPr>
            </w:pPr>
          </w:p>
        </w:tc>
      </w:tr>
      <w:tr>
        <w:trPr>
          <w:trHeight w:val="137"/>
        </w:trPr>
        <w:tc>
          <w:tcPr>
            <w:tcW w:w="1080" w:type="dxa"/>
            <w:vAlign w:val="bottom"/>
          </w:tcPr>
          <w:p>
            <w:pPr>
              <w:spacing w:after="0"/>
              <w:rPr>
                <w:sz w:val="11"/>
                <w:szCs w:val="11"/>
                <w:color w:val="auto"/>
              </w:rPr>
            </w:pPr>
          </w:p>
        </w:tc>
        <w:tc>
          <w:tcPr>
            <w:tcW w:w="440" w:type="dxa"/>
            <w:vAlign w:val="bottom"/>
          </w:tcPr>
          <w:p>
            <w:pPr>
              <w:spacing w:after="0"/>
              <w:rPr>
                <w:sz w:val="11"/>
                <w:szCs w:val="11"/>
                <w:color w:val="auto"/>
              </w:rPr>
            </w:pPr>
          </w:p>
        </w:tc>
        <w:tc>
          <w:tcPr>
            <w:tcW w:w="600" w:type="dxa"/>
            <w:vAlign w:val="bottom"/>
          </w:tcPr>
          <w:p>
            <w:pPr>
              <w:spacing w:after="0"/>
              <w:rPr>
                <w:sz w:val="11"/>
                <w:szCs w:val="11"/>
                <w:color w:val="auto"/>
              </w:rPr>
            </w:pPr>
          </w:p>
        </w:tc>
        <w:tc>
          <w:tcPr>
            <w:tcW w:w="540" w:type="dxa"/>
            <w:vAlign w:val="bottom"/>
          </w:tcPr>
          <w:p>
            <w:pPr>
              <w:spacing w:after="0"/>
              <w:rPr>
                <w:sz w:val="11"/>
                <w:szCs w:val="11"/>
                <w:color w:val="auto"/>
              </w:rPr>
            </w:pPr>
          </w:p>
        </w:tc>
        <w:tc>
          <w:tcPr>
            <w:tcW w:w="50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1180" w:type="dxa"/>
            <w:vAlign w:val="bottom"/>
          </w:tcPr>
          <w:p>
            <w:pPr>
              <w:jc w:val="right"/>
              <w:spacing w:after="0"/>
              <w:rPr>
                <w:sz w:val="20"/>
                <w:szCs w:val="20"/>
                <w:color w:val="auto"/>
              </w:rPr>
            </w:pPr>
            <w:r>
              <w:rPr>
                <w:rFonts w:ascii="Calibri" w:cs="Calibri" w:eastAsia="Calibri" w:hAnsi="Calibri"/>
                <w:sz w:val="11"/>
                <w:szCs w:val="11"/>
                <w:b w:val="1"/>
                <w:bCs w:val="1"/>
                <w:color w:val="auto"/>
              </w:rPr>
              <w:t>(ВО ЕВРА)</w:t>
            </w:r>
          </w:p>
        </w:tc>
        <w:tc>
          <w:tcPr>
            <w:tcW w:w="0" w:type="dxa"/>
            <w:vAlign w:val="bottom"/>
          </w:tcPr>
          <w:p>
            <w:pPr>
              <w:spacing w:after="0"/>
              <w:rPr>
                <w:sz w:val="1"/>
                <w:szCs w:val="1"/>
                <w:color w:val="auto"/>
              </w:rPr>
            </w:pPr>
          </w:p>
        </w:tc>
      </w:tr>
      <w:tr>
        <w:trPr>
          <w:trHeight w:val="177"/>
        </w:trPr>
        <w:tc>
          <w:tcPr>
            <w:tcW w:w="1080" w:type="dxa"/>
            <w:vAlign w:val="bottom"/>
          </w:tcPr>
          <w:p>
            <w:pPr>
              <w:jc w:val="center"/>
              <w:ind w:left="546"/>
              <w:spacing w:after="0"/>
              <w:rPr>
                <w:sz w:val="20"/>
                <w:szCs w:val="20"/>
                <w:color w:val="auto"/>
              </w:rPr>
            </w:pPr>
            <w:r>
              <w:rPr>
                <w:rFonts w:ascii="Calibri" w:cs="Calibri" w:eastAsia="Calibri" w:hAnsi="Calibri"/>
                <w:sz w:val="11"/>
                <w:szCs w:val="11"/>
                <w:b w:val="1"/>
                <w:bCs w:val="1"/>
                <w:color w:val="auto"/>
              </w:rPr>
              <w:t>ЛАЈМ</w:t>
            </w:r>
          </w:p>
        </w:tc>
        <w:tc>
          <w:tcPr>
            <w:tcW w:w="440" w:type="dxa"/>
            <w:vAlign w:val="bottom"/>
          </w:tcPr>
          <w:p>
            <w:pPr>
              <w:spacing w:after="0"/>
              <w:rPr>
                <w:sz w:val="15"/>
                <w:szCs w:val="15"/>
                <w:color w:val="auto"/>
              </w:rPr>
            </w:pPr>
          </w:p>
        </w:tc>
        <w:tc>
          <w:tcPr>
            <w:tcW w:w="60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500" w:type="dxa"/>
            <w:vAlign w:val="bottom"/>
          </w:tcPr>
          <w:p>
            <w:pPr>
              <w:spacing w:after="0"/>
              <w:rPr>
                <w:sz w:val="15"/>
                <w:szCs w:val="15"/>
                <w:color w:val="auto"/>
              </w:rPr>
            </w:pPr>
          </w:p>
        </w:tc>
        <w:tc>
          <w:tcPr>
            <w:tcW w:w="580" w:type="dxa"/>
            <w:vAlign w:val="bottom"/>
          </w:tcPr>
          <w:p>
            <w:pPr>
              <w:spacing w:after="0"/>
              <w:rPr>
                <w:sz w:val="15"/>
                <w:szCs w:val="15"/>
                <w:color w:val="auto"/>
              </w:rPr>
            </w:pPr>
          </w:p>
        </w:tc>
        <w:tc>
          <w:tcPr>
            <w:tcW w:w="118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16"/>
        </w:trPr>
        <w:tc>
          <w:tcPr>
            <w:tcW w:w="1080" w:type="dxa"/>
            <w:vAlign w:val="bottom"/>
          </w:tcPr>
          <w:p>
            <w:pPr>
              <w:spacing w:after="0"/>
              <w:rPr>
                <w:sz w:val="10"/>
                <w:szCs w:val="10"/>
                <w:color w:val="auto"/>
              </w:rPr>
            </w:pPr>
          </w:p>
        </w:tc>
        <w:tc>
          <w:tcPr>
            <w:tcW w:w="440" w:type="dxa"/>
            <w:vAlign w:val="bottom"/>
          </w:tcPr>
          <w:p>
            <w:pPr>
              <w:ind w:left="160"/>
              <w:spacing w:after="0" w:line="116" w:lineRule="exact"/>
              <w:rPr>
                <w:sz w:val="20"/>
                <w:szCs w:val="20"/>
                <w:color w:val="auto"/>
              </w:rPr>
            </w:pPr>
            <w:r>
              <w:rPr>
                <w:rFonts w:ascii="Calibri" w:cs="Calibri" w:eastAsia="Calibri" w:hAnsi="Calibri"/>
                <w:sz w:val="11"/>
                <w:szCs w:val="11"/>
                <w:b w:val="1"/>
                <w:bCs w:val="1"/>
                <w:color w:val="auto"/>
                <w:w w:val="98"/>
              </w:rPr>
              <w:t>КОХА</w:t>
            </w:r>
          </w:p>
        </w:tc>
        <w:tc>
          <w:tcPr>
            <w:tcW w:w="600" w:type="dxa"/>
            <w:vAlign w:val="bottom"/>
            <w:vMerge w:val="restart"/>
          </w:tcPr>
          <w:p>
            <w:pPr>
              <w:jc w:val="right"/>
              <w:ind w:right="36"/>
              <w:spacing w:after="0"/>
              <w:rPr>
                <w:sz w:val="20"/>
                <w:szCs w:val="20"/>
                <w:color w:val="auto"/>
              </w:rPr>
            </w:pPr>
            <w:r>
              <w:rPr>
                <w:rFonts w:ascii="Calibri" w:cs="Calibri" w:eastAsia="Calibri" w:hAnsi="Calibri"/>
                <w:sz w:val="11"/>
                <w:szCs w:val="11"/>
                <w:b w:val="1"/>
                <w:bCs w:val="1"/>
                <w:color w:val="auto"/>
              </w:rPr>
              <w:t>ВЕЧЕР</w:t>
            </w:r>
          </w:p>
        </w:tc>
        <w:tc>
          <w:tcPr>
            <w:tcW w:w="540" w:type="dxa"/>
            <w:vAlign w:val="bottom"/>
          </w:tcPr>
          <w:p>
            <w:pPr>
              <w:jc w:val="right"/>
              <w:spacing w:after="0" w:line="116" w:lineRule="exact"/>
              <w:rPr>
                <w:sz w:val="20"/>
                <w:szCs w:val="20"/>
                <w:color w:val="auto"/>
              </w:rPr>
            </w:pPr>
            <w:r>
              <w:rPr>
                <w:rFonts w:ascii="Calibri" w:cs="Calibri" w:eastAsia="Calibri" w:hAnsi="Calibri"/>
                <w:sz w:val="11"/>
                <w:szCs w:val="11"/>
                <w:b w:val="1"/>
                <w:bCs w:val="1"/>
                <w:color w:val="auto"/>
              </w:rPr>
              <w:t>УТРИНСКИ</w:t>
            </w:r>
          </w:p>
        </w:tc>
        <w:tc>
          <w:tcPr>
            <w:tcW w:w="500" w:type="dxa"/>
            <w:vAlign w:val="bottom"/>
          </w:tcPr>
          <w:p>
            <w:pPr>
              <w:spacing w:after="0"/>
              <w:rPr>
                <w:sz w:val="10"/>
                <w:szCs w:val="10"/>
                <w:color w:val="auto"/>
              </w:rPr>
            </w:pPr>
          </w:p>
        </w:tc>
        <w:tc>
          <w:tcPr>
            <w:tcW w:w="580" w:type="dxa"/>
            <w:vAlign w:val="bottom"/>
          </w:tcPr>
          <w:p>
            <w:pPr>
              <w:spacing w:after="0"/>
              <w:rPr>
                <w:sz w:val="10"/>
                <w:szCs w:val="10"/>
                <w:color w:val="auto"/>
              </w:rPr>
            </w:pPr>
          </w:p>
        </w:tc>
        <w:tc>
          <w:tcPr>
            <w:tcW w:w="11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69"/>
        </w:trPr>
        <w:tc>
          <w:tcPr>
            <w:tcW w:w="1080" w:type="dxa"/>
            <w:vAlign w:val="bottom"/>
          </w:tcPr>
          <w:p>
            <w:pPr>
              <w:spacing w:after="0"/>
              <w:rPr>
                <w:sz w:val="5"/>
                <w:szCs w:val="5"/>
                <w:color w:val="auto"/>
              </w:rPr>
            </w:pPr>
          </w:p>
        </w:tc>
        <w:tc>
          <w:tcPr>
            <w:tcW w:w="440" w:type="dxa"/>
            <w:vAlign w:val="bottom"/>
          </w:tcPr>
          <w:p>
            <w:pPr>
              <w:spacing w:after="0"/>
              <w:rPr>
                <w:sz w:val="5"/>
                <w:szCs w:val="5"/>
                <w:color w:val="auto"/>
              </w:rPr>
            </w:pPr>
          </w:p>
        </w:tc>
        <w:tc>
          <w:tcPr>
            <w:tcW w:w="600" w:type="dxa"/>
            <w:vAlign w:val="bottom"/>
            <w:vMerge w:val="continue"/>
          </w:tcPr>
          <w:p>
            <w:pPr>
              <w:spacing w:after="0"/>
              <w:rPr>
                <w:sz w:val="5"/>
                <w:szCs w:val="5"/>
                <w:color w:val="auto"/>
              </w:rPr>
            </w:pPr>
          </w:p>
        </w:tc>
        <w:tc>
          <w:tcPr>
            <w:tcW w:w="540" w:type="dxa"/>
            <w:vAlign w:val="bottom"/>
            <w:vMerge w:val="restart"/>
          </w:tcPr>
          <w:p>
            <w:pPr>
              <w:jc w:val="right"/>
              <w:spacing w:after="0"/>
              <w:rPr>
                <w:sz w:val="20"/>
                <w:szCs w:val="20"/>
                <w:color w:val="auto"/>
              </w:rPr>
            </w:pPr>
            <w:r>
              <w:rPr>
                <w:rFonts w:ascii="Calibri" w:cs="Calibri" w:eastAsia="Calibri" w:hAnsi="Calibri"/>
                <w:sz w:val="11"/>
                <w:szCs w:val="11"/>
                <w:b w:val="1"/>
                <w:bCs w:val="1"/>
                <w:color w:val="auto"/>
              </w:rPr>
              <w:t>ВЕСНИК</w:t>
            </w:r>
          </w:p>
        </w:tc>
        <w:tc>
          <w:tcPr>
            <w:tcW w:w="500" w:type="dxa"/>
            <w:vAlign w:val="bottom"/>
            <w:vMerge w:val="restart"/>
          </w:tcPr>
          <w:p>
            <w:pPr>
              <w:jc w:val="center"/>
              <w:spacing w:after="0"/>
              <w:rPr>
                <w:sz w:val="20"/>
                <w:szCs w:val="20"/>
                <w:color w:val="auto"/>
              </w:rPr>
            </w:pPr>
            <w:r>
              <w:rPr>
                <w:rFonts w:ascii="Calibri" w:cs="Calibri" w:eastAsia="Calibri" w:hAnsi="Calibri"/>
                <w:sz w:val="11"/>
                <w:szCs w:val="11"/>
                <w:b w:val="1"/>
                <w:bCs w:val="1"/>
                <w:color w:val="auto"/>
                <w:w w:val="99"/>
              </w:rPr>
              <w:t>ДНЕВНИК</w:t>
            </w:r>
          </w:p>
        </w:tc>
        <w:tc>
          <w:tcPr>
            <w:tcW w:w="580" w:type="dxa"/>
            <w:vAlign w:val="bottom"/>
          </w:tcPr>
          <w:p>
            <w:pPr>
              <w:spacing w:after="0"/>
              <w:rPr>
                <w:sz w:val="5"/>
                <w:szCs w:val="5"/>
                <w:color w:val="auto"/>
              </w:rPr>
            </w:pPr>
          </w:p>
        </w:tc>
        <w:tc>
          <w:tcPr>
            <w:tcW w:w="118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74"/>
        </w:trPr>
        <w:tc>
          <w:tcPr>
            <w:tcW w:w="1080" w:type="dxa"/>
            <w:vAlign w:val="bottom"/>
          </w:tcPr>
          <w:p>
            <w:pPr>
              <w:spacing w:after="0"/>
              <w:rPr>
                <w:sz w:val="6"/>
                <w:szCs w:val="6"/>
                <w:color w:val="auto"/>
              </w:rPr>
            </w:pPr>
          </w:p>
        </w:tc>
        <w:tc>
          <w:tcPr>
            <w:tcW w:w="440" w:type="dxa"/>
            <w:vAlign w:val="bottom"/>
          </w:tcPr>
          <w:p>
            <w:pPr>
              <w:spacing w:after="0"/>
              <w:rPr>
                <w:sz w:val="6"/>
                <w:szCs w:val="6"/>
                <w:color w:val="auto"/>
              </w:rPr>
            </w:pPr>
          </w:p>
        </w:tc>
        <w:tc>
          <w:tcPr>
            <w:tcW w:w="600" w:type="dxa"/>
            <w:vAlign w:val="bottom"/>
          </w:tcPr>
          <w:p>
            <w:pPr>
              <w:spacing w:after="0"/>
              <w:rPr>
                <w:sz w:val="6"/>
                <w:szCs w:val="6"/>
                <w:color w:val="auto"/>
              </w:rPr>
            </w:pPr>
          </w:p>
        </w:tc>
        <w:tc>
          <w:tcPr>
            <w:tcW w:w="540" w:type="dxa"/>
            <w:vAlign w:val="bottom"/>
            <w:vMerge w:val="continue"/>
          </w:tcPr>
          <w:p>
            <w:pPr>
              <w:spacing w:after="0"/>
              <w:rPr>
                <w:sz w:val="6"/>
                <w:szCs w:val="6"/>
                <w:color w:val="auto"/>
              </w:rPr>
            </w:pPr>
          </w:p>
        </w:tc>
        <w:tc>
          <w:tcPr>
            <w:tcW w:w="500" w:type="dxa"/>
            <w:vAlign w:val="bottom"/>
            <w:vMerge w:val="continue"/>
          </w:tcPr>
          <w:p>
            <w:pPr>
              <w:spacing w:after="0"/>
              <w:rPr>
                <w:sz w:val="6"/>
                <w:szCs w:val="6"/>
                <w:color w:val="auto"/>
              </w:rPr>
            </w:pPr>
          </w:p>
        </w:tc>
        <w:tc>
          <w:tcPr>
            <w:tcW w:w="580" w:type="dxa"/>
            <w:vAlign w:val="bottom"/>
            <w:vMerge w:val="restart"/>
          </w:tcPr>
          <w:p>
            <w:pPr>
              <w:spacing w:after="0"/>
              <w:rPr>
                <w:sz w:val="20"/>
                <w:szCs w:val="20"/>
                <w:color w:val="auto"/>
              </w:rPr>
            </w:pPr>
            <w:r>
              <w:rPr>
                <w:rFonts w:ascii="Calibri" w:cs="Calibri" w:eastAsia="Calibri" w:hAnsi="Calibri"/>
                <w:sz w:val="11"/>
                <w:szCs w:val="11"/>
                <w:b w:val="1"/>
                <w:bCs w:val="1"/>
                <w:color w:val="auto"/>
              </w:rPr>
              <w:t>СЛОБОДЕН</w:t>
            </w:r>
          </w:p>
        </w:tc>
        <w:tc>
          <w:tcPr>
            <w:tcW w:w="1180" w:type="dxa"/>
            <w:vAlign w:val="bottom"/>
            <w:vMerge w:val="restart"/>
          </w:tcPr>
          <w:p>
            <w:pPr>
              <w:jc w:val="right"/>
              <w:ind w:right="858"/>
              <w:spacing w:after="0"/>
              <w:rPr>
                <w:sz w:val="20"/>
                <w:szCs w:val="20"/>
                <w:color w:val="auto"/>
              </w:rPr>
            </w:pPr>
            <w:r>
              <w:rPr>
                <w:rFonts w:ascii="Calibri" w:cs="Calibri" w:eastAsia="Calibri" w:hAnsi="Calibri"/>
                <w:sz w:val="11"/>
                <w:szCs w:val="11"/>
                <w:b w:val="1"/>
                <w:bCs w:val="1"/>
                <w:color w:val="auto"/>
              </w:rPr>
              <w:t>ВЕСТ</w:t>
            </w:r>
          </w:p>
        </w:tc>
        <w:tc>
          <w:tcPr>
            <w:tcW w:w="0" w:type="dxa"/>
            <w:vAlign w:val="bottom"/>
          </w:tcPr>
          <w:p>
            <w:pPr>
              <w:spacing w:after="0"/>
              <w:rPr>
                <w:sz w:val="1"/>
                <w:szCs w:val="1"/>
                <w:color w:val="auto"/>
              </w:rPr>
            </w:pPr>
          </w:p>
        </w:tc>
      </w:tr>
      <w:tr>
        <w:trPr>
          <w:trHeight w:val="91"/>
        </w:trPr>
        <w:tc>
          <w:tcPr>
            <w:tcW w:w="1080" w:type="dxa"/>
            <w:vAlign w:val="bottom"/>
          </w:tcPr>
          <w:p>
            <w:pPr>
              <w:spacing w:after="0"/>
              <w:rPr>
                <w:sz w:val="7"/>
                <w:szCs w:val="7"/>
                <w:color w:val="auto"/>
              </w:rPr>
            </w:pPr>
          </w:p>
        </w:tc>
        <w:tc>
          <w:tcPr>
            <w:tcW w:w="440" w:type="dxa"/>
            <w:vAlign w:val="bottom"/>
          </w:tcPr>
          <w:p>
            <w:pPr>
              <w:spacing w:after="0"/>
              <w:rPr>
                <w:sz w:val="7"/>
                <w:szCs w:val="7"/>
                <w:color w:val="auto"/>
              </w:rPr>
            </w:pPr>
          </w:p>
        </w:tc>
        <w:tc>
          <w:tcPr>
            <w:tcW w:w="600" w:type="dxa"/>
            <w:vAlign w:val="bottom"/>
          </w:tcPr>
          <w:p>
            <w:pPr>
              <w:spacing w:after="0"/>
              <w:rPr>
                <w:sz w:val="7"/>
                <w:szCs w:val="7"/>
                <w:color w:val="auto"/>
              </w:rPr>
            </w:pPr>
          </w:p>
        </w:tc>
        <w:tc>
          <w:tcPr>
            <w:tcW w:w="540" w:type="dxa"/>
            <w:vAlign w:val="bottom"/>
          </w:tcPr>
          <w:p>
            <w:pPr>
              <w:spacing w:after="0"/>
              <w:rPr>
                <w:sz w:val="7"/>
                <w:szCs w:val="7"/>
                <w:color w:val="auto"/>
              </w:rPr>
            </w:pPr>
          </w:p>
        </w:tc>
        <w:tc>
          <w:tcPr>
            <w:tcW w:w="500" w:type="dxa"/>
            <w:vAlign w:val="bottom"/>
          </w:tcPr>
          <w:p>
            <w:pPr>
              <w:spacing w:after="0"/>
              <w:rPr>
                <w:sz w:val="7"/>
                <w:szCs w:val="7"/>
                <w:color w:val="auto"/>
              </w:rPr>
            </w:pPr>
          </w:p>
        </w:tc>
        <w:tc>
          <w:tcPr>
            <w:tcW w:w="580" w:type="dxa"/>
            <w:vAlign w:val="bottom"/>
            <w:vMerge w:val="continue"/>
          </w:tcPr>
          <w:p>
            <w:pPr>
              <w:spacing w:after="0"/>
              <w:rPr>
                <w:sz w:val="7"/>
                <w:szCs w:val="7"/>
                <w:color w:val="auto"/>
              </w:rPr>
            </w:pPr>
          </w:p>
        </w:tc>
        <w:tc>
          <w:tcPr>
            <w:tcW w:w="118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bl>
    <w:p>
      <w:pPr>
        <w:ind w:left="3980"/>
        <w:spacing w:after="0"/>
        <w:rPr>
          <w:sz w:val="20"/>
          <w:szCs w:val="20"/>
          <w:color w:val="auto"/>
        </w:rPr>
      </w:pPr>
      <w:r>
        <w:rPr>
          <w:rFonts w:ascii="Calibri" w:cs="Calibri" w:eastAsia="Calibri" w:hAnsi="Calibri"/>
          <w:sz w:val="11"/>
          <w:szCs w:val="11"/>
          <w:b w:val="1"/>
          <w:bCs w:val="1"/>
          <w:color w:val="auto"/>
        </w:rPr>
        <w:drawing>
          <wp:anchor simplePos="0" relativeHeight="251657728" behindDoc="1" locked="0" layoutInCell="0" allowOverlap="1">
            <wp:simplePos x="0" y="0"/>
            <wp:positionH relativeFrom="column">
              <wp:posOffset>-3175</wp:posOffset>
            </wp:positionH>
            <wp:positionV relativeFrom="paragraph">
              <wp:posOffset>-2783840</wp:posOffset>
            </wp:positionV>
            <wp:extent cx="3931285" cy="427418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a:extLst>
                        <a:ext uri="{28A0092B-C50C-407E-A947-70E740481C1C}"/>
                      </a:extLst>
                    </a:blip>
                    <a:srcRect/>
                    <a:stretch>
                      <a:fillRect/>
                    </a:stretch>
                  </pic:blipFill>
                  <pic:spPr bwMode="auto">
                    <a:xfrm>
                      <a:off x="0" y="0"/>
                      <a:ext cx="3931285" cy="4274185"/>
                    </a:xfrm>
                    <a:prstGeom prst="rect">
                      <a:avLst/>
                    </a:prstGeom>
                    <a:noFill/>
                  </pic:spPr>
                </pic:pic>
              </a:graphicData>
            </a:graphic>
          </wp:anchor>
        </w:drawing>
        <w:t>ПЕЧАТ</w:t>
      </w:r>
    </w:p>
    <w:p>
      <w:pPr>
        <w:ind w:left="3640"/>
        <w:spacing w:after="0"/>
        <w:rPr>
          <w:sz w:val="20"/>
          <w:szCs w:val="20"/>
          <w:color w:val="auto"/>
        </w:rPr>
      </w:pPr>
      <w:r>
        <w:rPr>
          <w:sz w:val="20"/>
          <w:szCs w:val="20"/>
          <w:color w:val="auto"/>
        </w:rPr>
        <w:drawing>
          <wp:inline distT="0" distB="0" distL="0" distR="0">
            <wp:extent cx="947420" cy="2095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a:extLst>
                        <a:ext uri="{28A0092B-C50C-407E-A947-70E740481C1C}"/>
                      </a:extLst>
                    </a:blip>
                    <a:srcRect/>
                    <a:stretch>
                      <a:fillRect/>
                    </a:stretch>
                  </pic:blipFill>
                  <pic:spPr bwMode="auto">
                    <a:xfrm>
                      <a:off x="0" y="0"/>
                      <a:ext cx="947420" cy="209550"/>
                    </a:xfrm>
                    <a:prstGeom prst="rect">
                      <a:avLst/>
                    </a:prstGeom>
                    <a:noFill/>
                    <a:ln>
                      <a:noFill/>
                    </a:ln>
                  </pic:spPr>
                </pic:pic>
              </a:graphicData>
            </a:graphic>
          </wp:inline>
        </w:drawing>
      </w:r>
      <w:r>
        <w:rPr>
          <w:rFonts w:ascii="Calibri" w:cs="Calibri" w:eastAsia="Calibri" w:hAnsi="Calibri"/>
          <w:sz w:val="19"/>
          <w:szCs w:val="19"/>
          <w:b w:val="1"/>
          <w:bCs w:val="1"/>
          <w:color w:val="auto"/>
        </w:rPr>
        <w:t>3.860</w:t>
      </w:r>
    </w:p>
    <w:p>
      <w:pPr>
        <w:ind w:left="4740"/>
        <w:spacing w:after="0" w:line="236" w:lineRule="auto"/>
        <w:rPr>
          <w:sz w:val="20"/>
          <w:szCs w:val="20"/>
          <w:color w:val="auto"/>
        </w:rPr>
      </w:pPr>
      <w:r>
        <w:rPr>
          <w:rFonts w:ascii="Calibri" w:cs="Calibri" w:eastAsia="Calibri" w:hAnsi="Calibri"/>
          <w:sz w:val="19"/>
          <w:szCs w:val="19"/>
          <w:b w:val="1"/>
          <w:bCs w:val="1"/>
          <w:color w:val="auto"/>
        </w:rPr>
        <w:t>9.087</w:t>
      </w:r>
    </w:p>
    <w:p>
      <w:pPr>
        <w:ind w:left="4240"/>
        <w:spacing w:after="0" w:line="220" w:lineRule="auto"/>
        <w:rPr>
          <w:sz w:val="20"/>
          <w:szCs w:val="20"/>
          <w:color w:val="auto"/>
        </w:rPr>
      </w:pPr>
      <w:r>
        <w:rPr>
          <w:rFonts w:ascii="Calibri" w:cs="Calibri" w:eastAsia="Calibri" w:hAnsi="Calibri"/>
          <w:sz w:val="19"/>
          <w:szCs w:val="19"/>
          <w:b w:val="1"/>
          <w:bCs w:val="1"/>
          <w:color w:val="auto"/>
        </w:rPr>
        <w:t>16.410</w:t>
      </w:r>
    </w:p>
    <w:p>
      <w:pPr>
        <w:ind w:left="3260"/>
        <w:spacing w:after="0" w:line="184" w:lineRule="auto"/>
        <w:rPr>
          <w:sz w:val="20"/>
          <w:szCs w:val="20"/>
          <w:color w:val="auto"/>
        </w:rPr>
      </w:pPr>
      <w:r>
        <w:rPr>
          <w:rFonts w:ascii="Calibri" w:cs="Calibri" w:eastAsia="Calibri" w:hAnsi="Calibri"/>
          <w:sz w:val="37"/>
          <w:szCs w:val="37"/>
          <w:b w:val="1"/>
          <w:bCs w:val="1"/>
          <w:color w:val="auto"/>
          <w:vertAlign w:val="subscript"/>
        </w:rPr>
        <w:t>40.125</w:t>
      </w:r>
      <w:r>
        <w:rPr>
          <w:rFonts w:ascii="Calibri" w:cs="Calibri" w:eastAsia="Calibri" w:hAnsi="Calibri"/>
          <w:sz w:val="19"/>
          <w:szCs w:val="19"/>
          <w:b w:val="1"/>
          <w:bCs w:val="1"/>
          <w:color w:val="auto"/>
        </w:rPr>
        <w:t>18.209</w:t>
      </w:r>
    </w:p>
    <w:p>
      <w:pPr>
        <w:spacing w:after="0" w:line="1" w:lineRule="exact"/>
        <w:rPr>
          <w:sz w:val="20"/>
          <w:szCs w:val="20"/>
          <w:color w:val="auto"/>
        </w:rPr>
      </w:pPr>
    </w:p>
    <w:p>
      <w:pPr>
        <w:ind w:left="1700" w:right="2920" w:hanging="1290"/>
        <w:spacing w:after="0" w:line="212" w:lineRule="auto"/>
        <w:rPr>
          <w:sz w:val="20"/>
          <w:szCs w:val="20"/>
          <w:color w:val="auto"/>
        </w:rPr>
      </w:pPr>
      <w:r>
        <w:rPr>
          <w:sz w:val="20"/>
          <w:szCs w:val="20"/>
          <w:color w:val="auto"/>
        </w:rPr>
        <w:drawing>
          <wp:inline distT="0" distB="0" distL="0" distR="0">
            <wp:extent cx="786130" cy="2178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a:extLst>
                        <a:ext uri="{28A0092B-C50C-407E-A947-70E740481C1C}"/>
                      </a:extLst>
                    </a:blip>
                    <a:srcRect/>
                    <a:stretch>
                      <a:fillRect/>
                    </a:stretch>
                  </pic:blipFill>
                  <pic:spPr bwMode="auto">
                    <a:xfrm>
                      <a:off x="0" y="0"/>
                      <a:ext cx="786130" cy="217805"/>
                    </a:xfrm>
                    <a:prstGeom prst="rect">
                      <a:avLst/>
                    </a:prstGeom>
                    <a:noFill/>
                    <a:ln>
                      <a:noFill/>
                    </a:ln>
                  </pic:spPr>
                </pic:pic>
              </a:graphicData>
            </a:graphic>
          </wp:inline>
        </w:drawing>
      </w:r>
      <w:r>
        <w:rPr>
          <w:rFonts w:ascii="Calibri" w:cs="Calibri" w:eastAsia="Calibri" w:hAnsi="Calibri"/>
          <w:sz w:val="19"/>
          <w:szCs w:val="19"/>
          <w:b w:val="1"/>
          <w:bCs w:val="1"/>
          <w:color w:val="auto"/>
        </w:rPr>
        <w:t xml:space="preserve"> 60.617</w:t>
      </w:r>
      <w:r>
        <w:rPr>
          <w:rFonts w:ascii="Calibri" w:cs="Calibri" w:eastAsia="Calibri" w:hAnsi="Calibri"/>
          <w:sz w:val="37"/>
          <w:szCs w:val="37"/>
          <w:b w:val="1"/>
          <w:bCs w:val="1"/>
          <w:color w:val="auto"/>
          <w:vertAlign w:val="superscript"/>
        </w:rPr>
        <w:t>44.546</w:t>
      </w:r>
      <w:r>
        <w:rPr>
          <w:rFonts w:ascii="Calibri" w:cs="Calibri" w:eastAsia="Calibri" w:hAnsi="Calibri"/>
          <w:sz w:val="19"/>
          <w:szCs w:val="19"/>
          <w:b w:val="1"/>
          <w:bCs w:val="1"/>
          <w:color w:val="auto"/>
        </w:rPr>
        <w:t xml:space="preserve"> 77.858</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tbl>
      <w:tblPr>
        <w:tblLayout w:type="fixed"/>
        <w:tblInd w:w="0" w:type="dxa"/>
        <w:tblCellMar>
          <w:top w:w="0" w:type="dxa"/>
          <w:left w:w="0" w:type="dxa"/>
          <w:bottom w:w="0" w:type="dxa"/>
          <w:right w:w="0" w:type="dxa"/>
        </w:tblCellMar>
      </w:tblPr>
      <w:tr>
        <w:trPr>
          <w:trHeight w:val="4880"/>
          <w:jc w:val="center"/>
        </w:trPr>
        <w:tc>
          <w:tcPr>
            <w:tcW w:w="293" w:type="dxa"/>
            <w:vAlign w:val="bottom"/>
            <w:textDirection w:val="btLr"/>
          </w:tcPr>
          <w:p>
            <w:pPr>
              <w:spacing w:after="0"/>
              <w:rPr>
                <w:sz w:val="20"/>
                <w:szCs w:val="20"/>
                <w:color w:val="auto"/>
              </w:rPr>
            </w:pPr>
            <w:r>
              <w:rPr>
                <w:rFonts w:ascii="Calibri" w:cs="Calibri" w:eastAsia="Calibri" w:hAnsi="Calibri"/>
                <w:sz w:val="24"/>
                <w:szCs w:val="24"/>
                <w:b w:val="1"/>
                <w:bCs w:val="1"/>
                <w:color w:val="DACBAC"/>
              </w:rPr>
              <w:t>ЈАВНИТЕ ПАРИ ВО МЕДИУМСКИОТ ПРОСТОР</w:t>
            </w:r>
          </w:p>
        </w:tc>
      </w:tr>
    </w:tbl>
    <w:p>
      <w:pPr>
        <w:spacing w:after="0"/>
        <w:rPr>
          <w:sz w:val="20"/>
          <w:szCs w:val="20"/>
          <w:color w:val="auto"/>
        </w:rPr>
        <w:sectPr>
          <w:pgSz w:w="8560" w:h="12246" w:orient="portrait"/>
          <w:cols w:equalWidth="0" w:num="2">
            <w:col w:w="6180" w:space="509"/>
            <w:col w:w="293"/>
          </w:cols>
          <w:pgMar w:left="720" w:top="937" w:right="858" w:bottom="408" w:gutter="0" w:footer="0" w:header="0"/>
        </w:sectPr>
      </w:pPr>
      <w:r>
        <w:rPr>
          <w:sz w:val="20"/>
          <w:szCs w:val="20"/>
          <w:color w:val="auto"/>
        </w:rPr>
        <w:drawing>
          <wp:anchor simplePos="0" relativeHeight="251657728" behindDoc="1" locked="0" layoutInCell="0" allowOverlap="1">
            <wp:simplePos x="0" y="0"/>
            <wp:positionH relativeFrom="column">
              <wp:posOffset>-95885</wp:posOffset>
            </wp:positionH>
            <wp:positionV relativeFrom="paragraph">
              <wp:posOffset>-5387975</wp:posOffset>
            </wp:positionV>
            <wp:extent cx="828040" cy="777621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extLst>
                    </a:blip>
                    <a:srcRect/>
                    <a:stretch>
                      <a:fillRect/>
                    </a:stretch>
                  </pic:blipFill>
                  <pic:spPr bwMode="auto">
                    <a:xfrm>
                      <a:off x="0" y="0"/>
                      <a:ext cx="828040" cy="7776210"/>
                    </a:xfrm>
                    <a:prstGeom prst="rect">
                      <a:avLst/>
                    </a:prstGeom>
                    <a:noFill/>
                  </pic:spPr>
                </pic:pic>
              </a:graphicData>
            </a:graphic>
          </wp:anchor>
        </w:drawing>
      </w:r>
    </w:p>
    <w:p>
      <w:pPr>
        <w:spacing w:after="0" w:line="355" w:lineRule="exact"/>
        <w:rPr>
          <w:sz w:val="20"/>
          <w:szCs w:val="20"/>
          <w:color w:val="auto"/>
        </w:rPr>
      </w:pPr>
    </w:p>
    <w:tbl>
      <w:tblPr>
        <w:tblLayout w:type="fixed"/>
        <w:tblInd w:w="0" w:type="dxa"/>
        <w:tblCellMar>
          <w:top w:w="0" w:type="dxa"/>
          <w:left w:w="0" w:type="dxa"/>
          <w:bottom w:w="0" w:type="dxa"/>
          <w:right w:w="0" w:type="dxa"/>
        </w:tblCellMar>
      </w:tblPr>
      <w:tr>
        <w:trPr>
          <w:trHeight w:val="661"/>
        </w:trPr>
        <w:tc>
          <w:tcPr>
            <w:tcW w:w="6480" w:type="dxa"/>
            <w:vAlign w:val="bottom"/>
          </w:tcPr>
          <w:p>
            <w:pPr>
              <w:spacing w:after="0"/>
              <w:rPr>
                <w:sz w:val="20"/>
                <w:szCs w:val="20"/>
                <w:color w:val="auto"/>
              </w:rPr>
            </w:pPr>
            <w:r>
              <w:rPr>
                <w:rFonts w:ascii="Calibri" w:cs="Calibri" w:eastAsia="Calibri" w:hAnsi="Calibri"/>
                <w:sz w:val="16"/>
                <w:szCs w:val="16"/>
                <w:b w:val="1"/>
                <w:bCs w:val="1"/>
                <w:color w:val="auto"/>
              </w:rPr>
              <w:t>Графикон 6. Преглед на вложените буџетски средства во дневните весници во октомври</w:t>
            </w:r>
          </w:p>
        </w:tc>
        <w:tc>
          <w:tcPr>
            <w:tcW w:w="940" w:type="dxa"/>
            <w:vAlign w:val="bottom"/>
            <w:vMerge w:val="restart"/>
          </w:tcPr>
          <w:p>
            <w:pPr>
              <w:jc w:val="right"/>
              <w:spacing w:after="0"/>
              <w:rPr>
                <w:sz w:val="20"/>
                <w:szCs w:val="20"/>
                <w:color w:val="auto"/>
              </w:rPr>
            </w:pPr>
            <w:r>
              <w:rPr>
                <w:rFonts w:ascii="Arial" w:cs="Arial" w:eastAsia="Arial" w:hAnsi="Arial"/>
                <w:sz w:val="72"/>
                <w:szCs w:val="72"/>
                <w:color w:val="FFFFFF"/>
              </w:rPr>
              <w:t>15</w:t>
            </w:r>
          </w:p>
        </w:tc>
        <w:tc>
          <w:tcPr>
            <w:tcW w:w="0" w:type="dxa"/>
            <w:vAlign w:val="bottom"/>
          </w:tcPr>
          <w:p>
            <w:pPr>
              <w:spacing w:after="0"/>
              <w:rPr>
                <w:sz w:val="1"/>
                <w:szCs w:val="1"/>
                <w:color w:val="auto"/>
              </w:rPr>
            </w:pPr>
          </w:p>
        </w:tc>
      </w:tr>
      <w:tr>
        <w:trPr>
          <w:trHeight w:val="347"/>
        </w:trPr>
        <w:tc>
          <w:tcPr>
            <w:tcW w:w="6480" w:type="dxa"/>
            <w:vAlign w:val="bottom"/>
          </w:tcPr>
          <w:p>
            <w:pPr>
              <w:spacing w:after="0"/>
              <w:rPr>
                <w:sz w:val="20"/>
                <w:szCs w:val="20"/>
                <w:color w:val="auto"/>
              </w:rPr>
            </w:pPr>
            <w:r>
              <w:rPr>
                <w:rFonts w:ascii="Calibri" w:cs="Calibri" w:eastAsia="Calibri" w:hAnsi="Calibri"/>
                <w:sz w:val="16"/>
                <w:szCs w:val="16"/>
                <w:b w:val="1"/>
                <w:bCs w:val="1"/>
                <w:color w:val="auto"/>
              </w:rPr>
              <w:t>– декември 2014</w:t>
            </w:r>
          </w:p>
        </w:tc>
        <w:tc>
          <w:tcPr>
            <w:tcW w:w="94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p>
        <w:pPr>
          <w:sectPr>
            <w:pgSz w:w="8560" w:h="12246" w:orient="portrait"/>
            <w:cols w:equalWidth="0" w:num="1">
              <w:col w:w="7420"/>
            </w:cols>
            <w:pgMar w:left="720" w:top="937" w:right="420" w:bottom="408" w:gutter="0" w:footer="0" w:header="0"/>
            <w:type w:val="continuous"/>
          </w:sectPr>
        </w:pPr>
      </w:p>
      <w:bookmarkStart w:id="15" w:name="page16"/>
      <w:bookmarkEnd w:id="15"/>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823595" cy="777621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a:clrChange>
                        <a:clrFrom>
                          <a:srgbClr val="FFFFFF"/>
                        </a:clrFrom>
                        <a:clrTo>
                          <a:srgbClr val="FFFFFF">
                            <a:alpha val="0"/>
                          </a:srgbClr>
                        </a:clrTo>
                      </a:clrChange>
                      <a:extLst>
                        <a:ext uri="{28A0092B-C50C-407E-A947-70E740481C1C}"/>
                      </a:extLst>
                    </a:blip>
                    <a:srcRect/>
                    <a:stretch>
                      <a:fillRect/>
                    </a:stretch>
                  </pic:blipFill>
                  <pic:spPr bwMode="auto">
                    <a:xfrm>
                      <a:off x="0" y="0"/>
                      <a:ext cx="823595" cy="77762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tbl>
      <w:tblPr>
        <w:tblLayout w:type="fixed"/>
        <w:tblInd w:w="0" w:type="dxa"/>
        <w:tblCellMar>
          <w:top w:w="0" w:type="dxa"/>
          <w:left w:w="0" w:type="dxa"/>
          <w:bottom w:w="0" w:type="dxa"/>
          <w:right w:w="0" w:type="dxa"/>
        </w:tblCellMar>
      </w:tblPr>
      <w:tr>
        <w:trPr>
          <w:trHeight w:val="1980"/>
          <w:jc w:val="center"/>
        </w:trPr>
        <w:tc>
          <w:tcPr>
            <w:tcW w:w="293" w:type="dxa"/>
            <w:vAlign w:val="bottom"/>
            <w:textDirection w:val="tbRl"/>
          </w:tcPr>
          <w:p>
            <w:pPr>
              <w:spacing w:after="0"/>
              <w:rPr>
                <w:sz w:val="20"/>
                <w:szCs w:val="20"/>
                <w:color w:val="auto"/>
              </w:rPr>
            </w:pPr>
            <w:r>
              <w:rPr>
                <w:rFonts w:ascii="Calibri" w:cs="Calibri" w:eastAsia="Calibri" w:hAnsi="Calibri"/>
                <w:sz w:val="24"/>
                <w:szCs w:val="24"/>
                <w:b w:val="1"/>
                <w:bCs w:val="1"/>
                <w:color w:val="DACBAC"/>
              </w:rPr>
              <w:t>ЈАВНИТЕ ПАРИ ВО</w:t>
            </w:r>
          </w:p>
        </w:tc>
      </w:tr>
    </w:tbl>
    <w:p>
      <w:pPr>
        <w:spacing w:after="0"/>
        <w:rPr>
          <w:sz w:val="20"/>
          <w:szCs w:val="20"/>
          <w:color w:val="auto"/>
        </w:rPr>
      </w:pPr>
      <w:r>
        <w:rPr>
          <w:rFonts w:ascii="Calibri" w:cs="Calibri" w:eastAsia="Calibri" w:hAnsi="Calibri"/>
          <w:sz w:val="17"/>
          <w:szCs w:val="17"/>
          <w:b w:val="1"/>
          <w:bCs w:val="1"/>
          <w:color w:val="auto"/>
        </w:rPr>
        <w:br w:type="column"/>
        <w:t xml:space="preserve">3.3.2 </w:t>
      </w:r>
      <w:r>
        <w:rPr>
          <w:rFonts w:ascii="Calibri" w:cs="Calibri" w:eastAsia="Calibri" w:hAnsi="Calibri"/>
          <w:sz w:val="17"/>
          <w:szCs w:val="17"/>
          <w:color w:val="auto"/>
        </w:rPr>
        <w:t>Реклами и огласи од централната и локалната власт во неделните весници</w:t>
      </w:r>
    </w:p>
    <w:p>
      <w:pPr>
        <w:spacing w:after="0" w:line="352" w:lineRule="exact"/>
        <w:rPr>
          <w:sz w:val="20"/>
          <w:szCs w:val="20"/>
          <w:color w:val="auto"/>
        </w:rPr>
      </w:pPr>
    </w:p>
    <w:p>
      <w:pPr>
        <w:jc w:val="both"/>
        <w:ind w:firstLine="284"/>
        <w:spacing w:after="0" w:line="237" w:lineRule="auto"/>
        <w:rPr>
          <w:sz w:val="20"/>
          <w:szCs w:val="20"/>
          <w:color w:val="auto"/>
        </w:rPr>
      </w:pPr>
      <w:r>
        <w:rPr>
          <w:rFonts w:ascii="Calibri" w:cs="Calibri" w:eastAsia="Calibri" w:hAnsi="Calibri"/>
          <w:sz w:val="20"/>
          <w:szCs w:val="20"/>
          <w:color w:val="auto"/>
        </w:rPr>
        <w:t>Што се однесува, пак, до инвестираните средства во неделниците, износот на вложените средства е доста помал од износот во дневните весници. Од овие медиуми, најмногу средства се вложени во Република, и тоа од страна на централната власт, односно 5.989 евра. Во Капитал се вложени 1.850 евра, а во овој медиум нема вложено средства од локалната власт. Локалната власт има инвестирано само во Фокус, во износ од 2.478 евра, а во овој медиум воопшто не се вложени средства од страна на централната власт.</w:t>
      </w:r>
    </w:p>
    <w:p>
      <w:pPr>
        <w:spacing w:after="0" w:line="200" w:lineRule="exact"/>
        <w:rPr>
          <w:sz w:val="20"/>
          <w:szCs w:val="20"/>
          <w:color w:val="auto"/>
        </w:rPr>
      </w:pPr>
    </w:p>
    <w:p>
      <w:pPr>
        <w:spacing w:after="0" w:line="355" w:lineRule="exact"/>
        <w:rPr>
          <w:sz w:val="20"/>
          <w:szCs w:val="20"/>
          <w:color w:val="auto"/>
        </w:rPr>
      </w:pPr>
    </w:p>
    <w:tbl>
      <w:tblPr>
        <w:tblLayout w:type="fixed"/>
        <w:tblInd w:w="1100" w:type="dxa"/>
        <w:tblCellMar>
          <w:top w:w="0" w:type="dxa"/>
          <w:left w:w="0" w:type="dxa"/>
          <w:bottom w:w="0" w:type="dxa"/>
          <w:right w:w="0" w:type="dxa"/>
        </w:tblCellMar>
      </w:tblPr>
      <w:tr>
        <w:trPr>
          <w:trHeight w:val="200"/>
        </w:trPr>
        <w:tc>
          <w:tcPr>
            <w:tcW w:w="2080" w:type="dxa"/>
            <w:vAlign w:val="bottom"/>
            <w:vMerge w:val="restart"/>
          </w:tcPr>
          <w:p>
            <w:pPr>
              <w:spacing w:after="0"/>
              <w:rPr>
                <w:sz w:val="20"/>
                <w:szCs w:val="20"/>
                <w:color w:val="auto"/>
              </w:rPr>
            </w:pPr>
            <w:r>
              <w:rPr>
                <w:rFonts w:ascii="Calibri" w:cs="Calibri" w:eastAsia="Calibri" w:hAnsi="Calibri"/>
                <w:sz w:val="18"/>
                <w:szCs w:val="18"/>
                <w:b w:val="1"/>
                <w:bCs w:val="1"/>
                <w:color w:val="auto"/>
              </w:rPr>
              <w:t>РЕПУБЛИКА</w:t>
            </w:r>
          </w:p>
        </w:tc>
        <w:tc>
          <w:tcPr>
            <w:tcW w:w="2980" w:type="dxa"/>
            <w:vAlign w:val="bottom"/>
          </w:tcPr>
          <w:p>
            <w:pPr>
              <w:jc w:val="right"/>
              <w:spacing w:after="0"/>
              <w:rPr>
                <w:sz w:val="20"/>
                <w:szCs w:val="20"/>
                <w:color w:val="auto"/>
              </w:rPr>
            </w:pPr>
            <w:r>
              <w:rPr>
                <w:rFonts w:ascii="Calibri" w:cs="Calibri" w:eastAsia="Calibri" w:hAnsi="Calibri"/>
                <w:sz w:val="16"/>
                <w:szCs w:val="16"/>
                <w:b w:val="1"/>
                <w:bCs w:val="1"/>
                <w:color w:val="auto"/>
              </w:rPr>
              <w:t>НАПОМЕНА:</w:t>
            </w:r>
          </w:p>
        </w:tc>
        <w:tc>
          <w:tcPr>
            <w:tcW w:w="0" w:type="dxa"/>
            <w:vAlign w:val="bottom"/>
          </w:tcPr>
          <w:p>
            <w:pPr>
              <w:spacing w:after="0"/>
              <w:rPr>
                <w:sz w:val="1"/>
                <w:szCs w:val="1"/>
                <w:color w:val="auto"/>
              </w:rPr>
            </w:pPr>
          </w:p>
        </w:tc>
      </w:tr>
      <w:tr>
        <w:trPr>
          <w:trHeight w:val="86"/>
        </w:trPr>
        <w:tc>
          <w:tcPr>
            <w:tcW w:w="2080" w:type="dxa"/>
            <w:vAlign w:val="bottom"/>
            <w:vMerge w:val="continue"/>
          </w:tcPr>
          <w:p>
            <w:pPr>
              <w:spacing w:after="0"/>
              <w:rPr>
                <w:sz w:val="7"/>
                <w:szCs w:val="7"/>
                <w:color w:val="auto"/>
              </w:rPr>
            </w:pPr>
          </w:p>
        </w:tc>
        <w:tc>
          <w:tcPr>
            <w:tcW w:w="2980" w:type="dxa"/>
            <w:vAlign w:val="bottom"/>
            <w:vMerge w:val="restart"/>
          </w:tcPr>
          <w:p>
            <w:pPr>
              <w:jc w:val="right"/>
              <w:spacing w:after="0"/>
              <w:rPr>
                <w:sz w:val="20"/>
                <w:szCs w:val="20"/>
                <w:color w:val="auto"/>
              </w:rPr>
            </w:pPr>
            <w:r>
              <w:rPr>
                <w:rFonts w:ascii="Calibri" w:cs="Calibri" w:eastAsia="Calibri" w:hAnsi="Calibri"/>
                <w:sz w:val="16"/>
                <w:szCs w:val="16"/>
                <w:b w:val="1"/>
                <w:bCs w:val="1"/>
                <w:color w:val="auto"/>
              </w:rPr>
              <w:t>Република и Капитал</w:t>
            </w:r>
          </w:p>
        </w:tc>
        <w:tc>
          <w:tcPr>
            <w:tcW w:w="0" w:type="dxa"/>
            <w:vAlign w:val="bottom"/>
          </w:tcPr>
          <w:p>
            <w:pPr>
              <w:spacing w:after="0"/>
              <w:rPr>
                <w:sz w:val="1"/>
                <w:szCs w:val="1"/>
                <w:color w:val="auto"/>
              </w:rPr>
            </w:pPr>
          </w:p>
        </w:tc>
      </w:tr>
      <w:tr>
        <w:trPr>
          <w:trHeight w:val="114"/>
        </w:trPr>
        <w:tc>
          <w:tcPr>
            <w:tcW w:w="2080" w:type="dxa"/>
            <w:vAlign w:val="bottom"/>
          </w:tcPr>
          <w:p>
            <w:pPr>
              <w:spacing w:after="0"/>
              <w:rPr>
                <w:sz w:val="9"/>
                <w:szCs w:val="9"/>
                <w:color w:val="auto"/>
              </w:rPr>
            </w:pPr>
          </w:p>
        </w:tc>
        <w:tc>
          <w:tcPr>
            <w:tcW w:w="2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200"/>
        </w:trPr>
        <w:tc>
          <w:tcPr>
            <w:tcW w:w="2080" w:type="dxa"/>
            <w:vAlign w:val="bottom"/>
          </w:tcPr>
          <w:p>
            <w:pPr>
              <w:spacing w:after="0"/>
              <w:rPr>
                <w:sz w:val="17"/>
                <w:szCs w:val="17"/>
                <w:color w:val="auto"/>
              </w:rPr>
            </w:pPr>
          </w:p>
        </w:tc>
        <w:tc>
          <w:tcPr>
            <w:tcW w:w="2980" w:type="dxa"/>
            <w:vAlign w:val="bottom"/>
          </w:tcPr>
          <w:p>
            <w:pPr>
              <w:jc w:val="right"/>
              <w:spacing w:after="0"/>
              <w:rPr>
                <w:sz w:val="20"/>
                <w:szCs w:val="20"/>
                <w:color w:val="auto"/>
              </w:rPr>
            </w:pPr>
            <w:r>
              <w:rPr>
                <w:rFonts w:ascii="Calibri" w:cs="Calibri" w:eastAsia="Calibri" w:hAnsi="Calibri"/>
                <w:sz w:val="16"/>
                <w:szCs w:val="16"/>
                <w:b w:val="1"/>
                <w:bCs w:val="1"/>
                <w:color w:val="auto"/>
              </w:rPr>
              <w:t>добиваат пари од</w:t>
            </w:r>
          </w:p>
        </w:tc>
        <w:tc>
          <w:tcPr>
            <w:tcW w:w="0" w:type="dxa"/>
            <w:vAlign w:val="bottom"/>
          </w:tcPr>
          <w:p>
            <w:pPr>
              <w:spacing w:after="0"/>
              <w:rPr>
                <w:sz w:val="1"/>
                <w:szCs w:val="1"/>
                <w:color w:val="auto"/>
              </w:rPr>
            </w:pPr>
          </w:p>
        </w:tc>
      </w:tr>
      <w:tr>
        <w:trPr>
          <w:trHeight w:val="200"/>
        </w:trPr>
        <w:tc>
          <w:tcPr>
            <w:tcW w:w="2080" w:type="dxa"/>
            <w:vAlign w:val="bottom"/>
          </w:tcPr>
          <w:p>
            <w:pPr>
              <w:spacing w:after="0"/>
              <w:rPr>
                <w:sz w:val="17"/>
                <w:szCs w:val="17"/>
                <w:color w:val="auto"/>
              </w:rPr>
            </w:pPr>
          </w:p>
        </w:tc>
        <w:tc>
          <w:tcPr>
            <w:tcW w:w="2980" w:type="dxa"/>
            <w:vAlign w:val="bottom"/>
          </w:tcPr>
          <w:p>
            <w:pPr>
              <w:jc w:val="right"/>
              <w:spacing w:after="0"/>
              <w:rPr>
                <w:sz w:val="20"/>
                <w:szCs w:val="20"/>
                <w:color w:val="auto"/>
              </w:rPr>
            </w:pPr>
            <w:r>
              <w:rPr>
                <w:rFonts w:ascii="Calibri" w:cs="Calibri" w:eastAsia="Calibri" w:hAnsi="Calibri"/>
                <w:sz w:val="16"/>
                <w:szCs w:val="16"/>
                <w:b w:val="1"/>
                <w:bCs w:val="1"/>
                <w:color w:val="auto"/>
              </w:rPr>
              <w:t>Централната Власт додека</w:t>
            </w:r>
          </w:p>
        </w:tc>
        <w:tc>
          <w:tcPr>
            <w:tcW w:w="0" w:type="dxa"/>
            <w:vAlign w:val="bottom"/>
          </w:tcPr>
          <w:p>
            <w:pPr>
              <w:spacing w:after="0"/>
              <w:rPr>
                <w:sz w:val="1"/>
                <w:szCs w:val="1"/>
                <w:color w:val="auto"/>
              </w:rPr>
            </w:pPr>
          </w:p>
        </w:tc>
      </w:tr>
      <w:tr>
        <w:trPr>
          <w:trHeight w:val="203"/>
        </w:trPr>
        <w:tc>
          <w:tcPr>
            <w:tcW w:w="2080" w:type="dxa"/>
            <w:vAlign w:val="bottom"/>
          </w:tcPr>
          <w:p>
            <w:pPr>
              <w:spacing w:after="0"/>
              <w:rPr>
                <w:sz w:val="17"/>
                <w:szCs w:val="17"/>
                <w:color w:val="auto"/>
              </w:rPr>
            </w:pPr>
          </w:p>
        </w:tc>
        <w:tc>
          <w:tcPr>
            <w:tcW w:w="2980" w:type="dxa"/>
            <w:vAlign w:val="bottom"/>
          </w:tcPr>
          <w:p>
            <w:pPr>
              <w:jc w:val="right"/>
              <w:spacing w:after="0"/>
              <w:rPr>
                <w:sz w:val="20"/>
                <w:szCs w:val="20"/>
                <w:color w:val="auto"/>
              </w:rPr>
            </w:pPr>
            <w:r>
              <w:rPr>
                <w:rFonts w:ascii="Calibri" w:cs="Calibri" w:eastAsia="Calibri" w:hAnsi="Calibri"/>
                <w:sz w:val="16"/>
                <w:szCs w:val="16"/>
                <w:b w:val="1"/>
                <w:bCs w:val="1"/>
                <w:color w:val="auto"/>
              </w:rPr>
              <w:t>ФОКУС од општините</w:t>
            </w:r>
          </w:p>
        </w:tc>
        <w:tc>
          <w:tcPr>
            <w:tcW w:w="0" w:type="dxa"/>
            <w:vAlign w:val="bottom"/>
          </w:tcPr>
          <w:p>
            <w:pPr>
              <w:spacing w:after="0"/>
              <w:rPr>
                <w:sz w:val="1"/>
                <w:szCs w:val="1"/>
                <w:color w:val="auto"/>
              </w:rPr>
            </w:pPr>
          </w:p>
        </w:tc>
      </w:tr>
    </w:tbl>
    <w:p>
      <w:pPr>
        <w:spacing w:after="0"/>
        <w:rPr>
          <w:sz w:val="20"/>
          <w:szCs w:val="20"/>
          <w:color w:val="auto"/>
        </w:rPr>
        <w:sectPr>
          <w:pgSz w:w="8560" w:h="12246" w:orient="portrait"/>
          <w:cols w:equalWidth="0" w:num="2">
            <w:col w:w="293" w:space="546"/>
            <w:col w:w="6180"/>
          </w:cols>
          <w:pgMar w:left="841" w:top="1098" w:right="700" w:bottom="1071" w:gutter="0" w:footer="0" w:header="0"/>
        </w:sectPr>
      </w:pPr>
      <w:r>
        <w:rPr>
          <w:sz w:val="20"/>
          <w:szCs w:val="20"/>
          <w:color w:val="auto"/>
        </w:rPr>
        <w:drawing>
          <wp:anchor simplePos="0" relativeHeight="251657728" behindDoc="1" locked="0" layoutInCell="0" allowOverlap="1">
            <wp:simplePos x="0" y="0"/>
            <wp:positionH relativeFrom="column">
              <wp:posOffset>-7620</wp:posOffset>
            </wp:positionH>
            <wp:positionV relativeFrom="paragraph">
              <wp:posOffset>-408305</wp:posOffset>
            </wp:positionV>
            <wp:extent cx="3985260" cy="369760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a:extLst>
                        <a:ext uri="{28A0092B-C50C-407E-A947-70E740481C1C}"/>
                      </a:extLst>
                    </a:blip>
                    <a:srcRect/>
                    <a:stretch>
                      <a:fillRect/>
                    </a:stretch>
                  </pic:blipFill>
                  <pic:spPr bwMode="auto">
                    <a:xfrm>
                      <a:off x="0" y="0"/>
                      <a:ext cx="3985260" cy="3697605"/>
                    </a:xfrm>
                    <a:prstGeom prst="rect">
                      <a:avLst/>
                    </a:prstGeom>
                    <a:noFill/>
                  </pic:spPr>
                </pic:pic>
              </a:graphicData>
            </a:graphic>
          </wp:anchor>
        </w:drawing>
      </w:r>
    </w:p>
    <w:p>
      <w:pPr>
        <w:spacing w:after="0" w:line="200" w:lineRule="exact"/>
        <w:rPr>
          <w:sz w:val="20"/>
          <w:szCs w:val="20"/>
          <w:color w:val="auto"/>
        </w:rPr>
      </w:pPr>
    </w:p>
    <w:p>
      <w:pPr>
        <w:spacing w:after="0" w:line="240" w:lineRule="exact"/>
        <w:rPr>
          <w:sz w:val="20"/>
          <w:szCs w:val="20"/>
          <w:color w:val="auto"/>
        </w:rPr>
      </w:pPr>
    </w:p>
    <w:tbl>
      <w:tblPr>
        <w:tblLayout w:type="fixed"/>
        <w:tblInd w:w="0" w:type="dxa"/>
        <w:tblCellMar>
          <w:top w:w="0" w:type="dxa"/>
          <w:left w:w="0" w:type="dxa"/>
          <w:bottom w:w="0" w:type="dxa"/>
          <w:right w:w="0" w:type="dxa"/>
        </w:tblCellMar>
      </w:tblPr>
      <w:tr>
        <w:trPr>
          <w:trHeight w:val="2480"/>
          <w:jc w:val="center"/>
        </w:trPr>
        <w:tc>
          <w:tcPr>
            <w:tcW w:w="256" w:type="dxa"/>
            <w:vAlign w:val="bottom"/>
            <w:textDirection w:val="tbRl"/>
          </w:tcPr>
          <w:p>
            <w:pPr>
              <w:spacing w:after="0"/>
              <w:rPr>
                <w:sz w:val="20"/>
                <w:szCs w:val="20"/>
                <w:color w:val="auto"/>
              </w:rPr>
            </w:pPr>
            <w:r>
              <w:rPr>
                <w:rFonts w:ascii="Calibri" w:cs="Calibri" w:eastAsia="Calibri" w:hAnsi="Calibri"/>
                <w:sz w:val="21"/>
                <w:szCs w:val="21"/>
                <w:b w:val="1"/>
                <w:bCs w:val="1"/>
                <w:color w:val="DACBAC"/>
              </w:rPr>
              <w:t>МЕДИУМСКИОТ ПРОСТОР</w:t>
            </w:r>
          </w:p>
        </w:tc>
      </w:tr>
    </w:tbl>
    <w:p>
      <w:pPr>
        <w:spacing w:after="0" w:line="200" w:lineRule="exact"/>
        <w:rPr>
          <w:sz w:val="20"/>
          <w:szCs w:val="20"/>
          <w:color w:val="auto"/>
        </w:rPr>
      </w:pPr>
      <w:r>
        <w:rPr>
          <w:sz w:val="20"/>
          <w:szCs w:val="20"/>
          <w:color w:val="auto"/>
        </w:rPr>
        <w:br w:type="column"/>
      </w:r>
    </w:p>
    <w:p>
      <w:pPr>
        <w:spacing w:after="0" w:line="234" w:lineRule="exact"/>
        <w:rPr>
          <w:sz w:val="20"/>
          <w:szCs w:val="20"/>
          <w:color w:val="auto"/>
        </w:rPr>
      </w:pPr>
    </w:p>
    <w:p>
      <w:pPr>
        <w:spacing w:after="0"/>
        <w:rPr>
          <w:sz w:val="20"/>
          <w:szCs w:val="20"/>
          <w:color w:val="auto"/>
        </w:rPr>
      </w:pPr>
      <w:r>
        <w:rPr>
          <w:rFonts w:ascii="Calibri" w:cs="Calibri" w:eastAsia="Calibri" w:hAnsi="Calibri"/>
          <w:sz w:val="17"/>
          <w:szCs w:val="17"/>
          <w:b w:val="1"/>
          <w:bCs w:val="1"/>
          <w:color w:val="auto"/>
        </w:rPr>
        <w:t>ФОКУС</w:t>
      </w:r>
    </w:p>
    <w:p>
      <w:pPr>
        <w:spacing w:after="0" w:line="200" w:lineRule="exact"/>
        <w:rPr>
          <w:sz w:val="20"/>
          <w:szCs w:val="20"/>
          <w:color w:val="auto"/>
        </w:rPr>
      </w:pPr>
      <w:r>
        <w:rPr>
          <w:sz w:val="20"/>
          <w:szCs w:val="20"/>
          <w:color w:val="auto"/>
        </w:rPr>
        <w:br w:type="column"/>
      </w:r>
    </w:p>
    <w:p>
      <w:pPr>
        <w:spacing w:after="0" w:line="397" w:lineRule="exact"/>
        <w:rPr>
          <w:sz w:val="20"/>
          <w:szCs w:val="20"/>
          <w:color w:val="auto"/>
        </w:rPr>
      </w:pPr>
    </w:p>
    <w:p>
      <w:pPr>
        <w:spacing w:after="0"/>
        <w:rPr>
          <w:sz w:val="20"/>
          <w:szCs w:val="20"/>
          <w:color w:val="auto"/>
        </w:rPr>
      </w:pPr>
      <w:r>
        <w:rPr>
          <w:rFonts w:ascii="Calibri" w:cs="Calibri" w:eastAsia="Calibri" w:hAnsi="Calibri"/>
          <w:sz w:val="18"/>
          <w:szCs w:val="18"/>
          <w:b w:val="1"/>
          <w:bCs w:val="1"/>
          <w:color w:val="auto"/>
        </w:rPr>
        <w:t>КАПИТАЛ</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jc w:val="right"/>
        <w:spacing w:after="0" w:line="239" w:lineRule="auto"/>
        <w:rPr>
          <w:sz w:val="20"/>
          <w:szCs w:val="20"/>
          <w:color w:val="auto"/>
        </w:rPr>
      </w:pPr>
      <w:r>
        <w:rPr>
          <w:rFonts w:ascii="Calibri" w:cs="Calibri" w:eastAsia="Calibri" w:hAnsi="Calibri"/>
          <w:sz w:val="31"/>
          <w:szCs w:val="31"/>
          <w:b w:val="1"/>
          <w:bCs w:val="1"/>
          <w:color w:val="auto"/>
        </w:rPr>
        <w:t>1.850</w:t>
      </w:r>
    </w:p>
    <w:p>
      <w:pPr>
        <w:ind w:left="880"/>
        <w:spacing w:after="0" w:line="204" w:lineRule="auto"/>
        <w:rPr>
          <w:sz w:val="20"/>
          <w:szCs w:val="20"/>
          <w:color w:val="auto"/>
        </w:rPr>
      </w:pPr>
      <w:r>
        <w:rPr>
          <w:rFonts w:ascii="Calibri" w:cs="Calibri" w:eastAsia="Calibri" w:hAnsi="Calibri"/>
          <w:sz w:val="31"/>
          <w:szCs w:val="31"/>
          <w:b w:val="1"/>
          <w:bCs w:val="1"/>
          <w:color w:val="auto"/>
        </w:rPr>
        <w:t>2.478</w:t>
      </w:r>
    </w:p>
    <w:p>
      <w:pPr>
        <w:ind w:left="60"/>
        <w:spacing w:after="0"/>
        <w:rPr>
          <w:sz w:val="20"/>
          <w:szCs w:val="20"/>
          <w:color w:val="auto"/>
        </w:rPr>
      </w:pPr>
      <w:r>
        <w:rPr>
          <w:rFonts w:ascii="Calibri" w:cs="Calibri" w:eastAsia="Calibri" w:hAnsi="Calibri"/>
          <w:sz w:val="31"/>
          <w:szCs w:val="31"/>
          <w:b w:val="1"/>
          <w:bCs w:val="1"/>
          <w:color w:val="auto"/>
        </w:rPr>
        <w:t>5.979</w:t>
      </w:r>
    </w:p>
    <w:p>
      <w:pPr>
        <w:sectPr>
          <w:pgSz w:w="8560" w:h="12246" w:orient="portrait"/>
          <w:cols w:equalWidth="0" w:num="3">
            <w:col w:w="256" w:space="2726"/>
            <w:col w:w="540" w:space="220"/>
            <w:col w:w="2440"/>
          </w:cols>
          <w:pgMar w:left="877" w:top="1098" w:right="1500" w:bottom="1071" w:gutter="0" w:footer="0" w:header="0"/>
          <w:type w:val="continuous"/>
        </w:sectPr>
      </w:pPr>
    </w:p>
    <w:p>
      <w:pPr>
        <w:spacing w:after="0" w:line="200" w:lineRule="exact"/>
        <w:rPr>
          <w:sz w:val="20"/>
          <w:szCs w:val="20"/>
          <w:color w:val="auto"/>
        </w:rPr>
      </w:pPr>
    </w:p>
    <w:p>
      <w:pPr>
        <w:spacing w:after="0" w:line="233" w:lineRule="exact"/>
        <w:rPr>
          <w:sz w:val="20"/>
          <w:szCs w:val="20"/>
          <w:color w:val="auto"/>
        </w:rPr>
      </w:pPr>
    </w:p>
    <w:tbl>
      <w:tblPr>
        <w:tblLayout w:type="fixed"/>
        <w:tblInd w:w="0" w:type="dxa"/>
        <w:tblCellMar>
          <w:top w:w="0" w:type="dxa"/>
          <w:left w:w="0" w:type="dxa"/>
          <w:bottom w:w="0" w:type="dxa"/>
          <w:right w:w="0" w:type="dxa"/>
        </w:tblCellMar>
      </w:tblPr>
      <w:tr>
        <w:trPr>
          <w:trHeight w:val="673"/>
        </w:trPr>
        <w:tc>
          <w:tcPr>
            <w:tcW w:w="940" w:type="dxa"/>
            <w:vAlign w:val="bottom"/>
            <w:vMerge w:val="restart"/>
          </w:tcPr>
          <w:p>
            <w:pPr>
              <w:jc w:val="right"/>
              <w:spacing w:after="0"/>
              <w:rPr>
                <w:sz w:val="20"/>
                <w:szCs w:val="20"/>
                <w:color w:val="auto"/>
              </w:rPr>
            </w:pPr>
            <w:r>
              <w:rPr>
                <w:rFonts w:ascii="Arial" w:cs="Arial" w:eastAsia="Arial" w:hAnsi="Arial"/>
                <w:sz w:val="72"/>
                <w:szCs w:val="72"/>
                <w:color w:val="FFFFFF"/>
                <w:w w:val="74"/>
              </w:rPr>
              <w:t>16</w:t>
            </w:r>
          </w:p>
        </w:tc>
        <w:tc>
          <w:tcPr>
            <w:tcW w:w="6520" w:type="dxa"/>
            <w:vAlign w:val="bottom"/>
          </w:tcPr>
          <w:p>
            <w:pPr>
              <w:ind w:left="340"/>
              <w:spacing w:after="0"/>
              <w:rPr>
                <w:sz w:val="20"/>
                <w:szCs w:val="20"/>
                <w:color w:val="auto"/>
              </w:rPr>
            </w:pPr>
            <w:r>
              <w:rPr>
                <w:rFonts w:ascii="Calibri" w:cs="Calibri" w:eastAsia="Calibri" w:hAnsi="Calibri"/>
                <w:sz w:val="16"/>
                <w:szCs w:val="16"/>
                <w:b w:val="1"/>
                <w:bCs w:val="1"/>
                <w:color w:val="auto"/>
                <w:w w:val="98"/>
              </w:rPr>
              <w:t>Графикон 7. Преглед на вложените буџетски средства во неделните весници во периодот</w:t>
            </w:r>
          </w:p>
        </w:tc>
        <w:tc>
          <w:tcPr>
            <w:tcW w:w="0" w:type="dxa"/>
            <w:vAlign w:val="bottom"/>
          </w:tcPr>
          <w:p>
            <w:pPr>
              <w:spacing w:after="0"/>
              <w:rPr>
                <w:sz w:val="1"/>
                <w:szCs w:val="1"/>
                <w:color w:val="auto"/>
              </w:rPr>
            </w:pPr>
          </w:p>
        </w:tc>
      </w:tr>
      <w:tr>
        <w:trPr>
          <w:trHeight w:val="155"/>
        </w:trPr>
        <w:tc>
          <w:tcPr>
            <w:tcW w:w="940" w:type="dxa"/>
            <w:vAlign w:val="bottom"/>
            <w:vMerge w:val="continue"/>
          </w:tcPr>
          <w:p>
            <w:pPr>
              <w:spacing w:after="0"/>
              <w:rPr>
                <w:sz w:val="13"/>
                <w:szCs w:val="13"/>
                <w:color w:val="auto"/>
              </w:rPr>
            </w:pPr>
          </w:p>
        </w:tc>
        <w:tc>
          <w:tcPr>
            <w:tcW w:w="6520" w:type="dxa"/>
            <w:vAlign w:val="bottom"/>
            <w:vMerge w:val="restart"/>
          </w:tcPr>
          <w:p>
            <w:pPr>
              <w:ind w:left="340"/>
              <w:spacing w:after="0"/>
              <w:rPr>
                <w:sz w:val="20"/>
                <w:szCs w:val="20"/>
                <w:color w:val="auto"/>
              </w:rPr>
            </w:pPr>
            <w:r>
              <w:rPr>
                <w:rFonts w:ascii="Calibri" w:cs="Calibri" w:eastAsia="Calibri" w:hAnsi="Calibri"/>
                <w:sz w:val="16"/>
                <w:szCs w:val="16"/>
                <w:b w:val="1"/>
                <w:bCs w:val="1"/>
                <w:color w:val="auto"/>
              </w:rPr>
              <w:t>октомври – декември 2014 година</w:t>
            </w:r>
          </w:p>
        </w:tc>
        <w:tc>
          <w:tcPr>
            <w:tcW w:w="0" w:type="dxa"/>
            <w:vAlign w:val="bottom"/>
          </w:tcPr>
          <w:p>
            <w:pPr>
              <w:spacing w:after="0"/>
              <w:rPr>
                <w:sz w:val="1"/>
                <w:szCs w:val="1"/>
                <w:color w:val="auto"/>
              </w:rPr>
            </w:pPr>
          </w:p>
        </w:tc>
      </w:tr>
      <w:tr>
        <w:trPr>
          <w:trHeight w:val="48"/>
        </w:trPr>
        <w:tc>
          <w:tcPr>
            <w:tcW w:w="940" w:type="dxa"/>
            <w:vAlign w:val="bottom"/>
          </w:tcPr>
          <w:p>
            <w:pPr>
              <w:spacing w:after="0"/>
              <w:rPr>
                <w:sz w:val="4"/>
                <w:szCs w:val="4"/>
                <w:color w:val="auto"/>
              </w:rPr>
            </w:pPr>
          </w:p>
        </w:tc>
        <w:tc>
          <w:tcPr>
            <w:tcW w:w="6520" w:type="dxa"/>
            <w:vAlign w:val="bottom"/>
            <w:vMerge w:val="continue"/>
          </w:tcPr>
          <w:p>
            <w:pPr>
              <w:spacing w:after="0"/>
              <w:rPr>
                <w:sz w:val="4"/>
                <w:szCs w:val="4"/>
                <w:color w:val="auto"/>
              </w:rPr>
            </w:pPr>
          </w:p>
        </w:tc>
        <w:tc>
          <w:tcPr>
            <w:tcW w:w="0" w:type="dxa"/>
            <w:vAlign w:val="bottom"/>
          </w:tcPr>
          <w:p>
            <w:pPr>
              <w:spacing w:after="0"/>
              <w:rPr>
                <w:sz w:val="1"/>
                <w:szCs w:val="1"/>
                <w:color w:val="auto"/>
              </w:rPr>
            </w:pPr>
          </w:p>
        </w:tc>
      </w:tr>
      <w:p>
        <w:pPr>
          <w:sectPr>
            <w:pgSz w:w="8560" w:h="12246" w:orient="portrait"/>
            <w:cols w:equalWidth="0" w:num="1">
              <w:col w:w="7460"/>
            </w:cols>
            <w:pgMar w:left="400" w:top="1098" w:right="700" w:bottom="1071" w:gutter="0" w:footer="0" w:header="0"/>
            <w:type w:val="continuous"/>
          </w:sectPr>
        </w:pPr>
      </w:p>
      <w:bookmarkStart w:id="16" w:name="page17"/>
      <w:bookmarkEnd w:id="16"/>
    </w:tbl>
    <w:p>
      <w:pPr>
        <w:spacing w:after="0"/>
        <w:rPr>
          <w:sz w:val="20"/>
          <w:szCs w:val="20"/>
          <w:color w:val="auto"/>
        </w:rPr>
      </w:pPr>
      <w:r>
        <w:rPr>
          <w:rFonts w:ascii="Calibri" w:cs="Calibri" w:eastAsia="Calibri" w:hAnsi="Calibri"/>
          <w:sz w:val="18"/>
          <w:szCs w:val="18"/>
          <w:color w:val="auto"/>
        </w:rPr>
        <w:drawing>
          <wp:anchor simplePos="0" relativeHeight="251657728" behindDoc="1" locked="0" layoutInCell="0" allowOverlap="1">
            <wp:simplePos x="0" y="0"/>
            <wp:positionH relativeFrom="page">
              <wp:posOffset>4608195</wp:posOffset>
            </wp:positionH>
            <wp:positionV relativeFrom="page">
              <wp:posOffset>0</wp:posOffset>
            </wp:positionV>
            <wp:extent cx="828040" cy="777621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a:clrChange>
                        <a:clrFrom>
                          <a:srgbClr val="FFFFFF"/>
                        </a:clrFrom>
                        <a:clrTo>
                          <a:srgbClr val="FFFFFF">
                            <a:alpha val="0"/>
                          </a:srgbClr>
                        </a:clrTo>
                      </a:clrChange>
                      <a:extLst>
                        <a:ext uri="{28A0092B-C50C-407E-A947-70E740481C1C}"/>
                      </a:extLst>
                    </a:blip>
                    <a:srcRect/>
                    <a:stretch>
                      <a:fillRect/>
                    </a:stretch>
                  </pic:blipFill>
                  <pic:spPr bwMode="auto">
                    <a:xfrm>
                      <a:off x="0" y="0"/>
                      <a:ext cx="828040" cy="7776210"/>
                    </a:xfrm>
                    <a:prstGeom prst="rect">
                      <a:avLst/>
                    </a:prstGeom>
                    <a:noFill/>
                  </pic:spPr>
                </pic:pic>
              </a:graphicData>
            </a:graphic>
          </wp:anchor>
        </w:drawing>
        <w:t>3.4 Реклами и огласи во веб-порталите – краток увид</w:t>
      </w:r>
    </w:p>
    <w:p>
      <w:pPr>
        <w:sectPr>
          <w:pgSz w:w="8560" w:h="12246" w:orient="portrait"/>
          <w:cols w:equalWidth="0" w:num="1">
            <w:col w:w="4120"/>
          </w:cols>
          <w:pgMar w:left="720" w:top="1023" w:right="3720" w:bottom="78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5" w:lineRule="exact"/>
        <w:rPr>
          <w:sz w:val="20"/>
          <w:szCs w:val="20"/>
          <w:color w:val="auto"/>
        </w:rPr>
      </w:pPr>
    </w:p>
    <w:p>
      <w:pPr>
        <w:ind w:left="357" w:right="280" w:hanging="357"/>
        <w:spacing w:after="0" w:line="259" w:lineRule="auto"/>
        <w:tabs>
          <w:tab w:leader="none" w:pos="357" w:val="left"/>
        </w:tabs>
        <w:numPr>
          <w:ilvl w:val="0"/>
          <w:numId w:val="7"/>
        </w:numPr>
        <w:rPr>
          <w:rFonts w:ascii="Calibri" w:cs="Calibri" w:eastAsia="Calibri" w:hAnsi="Calibri"/>
          <w:sz w:val="19"/>
          <w:szCs w:val="19"/>
          <w:color w:val="auto"/>
        </w:rPr>
      </w:pPr>
      <w:r>
        <w:rPr>
          <w:rFonts w:ascii="Calibri" w:cs="Calibri" w:eastAsia="Calibri" w:hAnsi="Calibri"/>
          <w:sz w:val="19"/>
          <w:szCs w:val="19"/>
          <w:color w:val="auto"/>
        </w:rPr>
        <w:t>На веб - порталот Курир (kurir.mk) во овој тримесечен период се појавуваат реклами од 9 државни и останати органи финансирани од буџетски средства, и тоа вкупно 32 пати.</w:t>
      </w:r>
    </w:p>
    <w:p>
      <w:pPr>
        <w:spacing w:after="0" w:line="209" w:lineRule="exact"/>
        <w:rPr>
          <w:rFonts w:ascii="Calibri" w:cs="Calibri" w:eastAsia="Calibri" w:hAnsi="Calibri"/>
          <w:sz w:val="19"/>
          <w:szCs w:val="19"/>
          <w:color w:val="auto"/>
        </w:rPr>
      </w:pPr>
    </w:p>
    <w:p>
      <w:pPr>
        <w:jc w:val="both"/>
        <w:ind w:left="357" w:hanging="357"/>
        <w:spacing w:after="0"/>
        <w:tabs>
          <w:tab w:leader="none" w:pos="357" w:val="left"/>
        </w:tabs>
        <w:numPr>
          <w:ilvl w:val="0"/>
          <w:numId w:val="7"/>
        </w:numPr>
        <w:rPr>
          <w:rFonts w:ascii="Calibri" w:cs="Calibri" w:eastAsia="Calibri" w:hAnsi="Calibri"/>
          <w:sz w:val="20"/>
          <w:szCs w:val="20"/>
          <w:color w:val="auto"/>
        </w:rPr>
      </w:pPr>
      <w:r>
        <w:rPr>
          <w:rFonts w:ascii="Calibri" w:cs="Calibri" w:eastAsia="Calibri" w:hAnsi="Calibri"/>
          <w:sz w:val="20"/>
          <w:szCs w:val="20"/>
          <w:color w:val="auto"/>
        </w:rPr>
        <w:t>Потоа, на порталот Пресс24 (press24.mk) во период од три месеци се евидентирани реклами од 3 државни и останати органи финансирани од буџетски средства, вкупно 7 пати</w:t>
      </w:r>
    </w:p>
    <w:p>
      <w:pPr>
        <w:spacing w:after="0" w:line="227" w:lineRule="exact"/>
        <w:rPr>
          <w:rFonts w:ascii="Calibri" w:cs="Calibri" w:eastAsia="Calibri" w:hAnsi="Calibri"/>
          <w:sz w:val="20"/>
          <w:szCs w:val="20"/>
          <w:color w:val="auto"/>
        </w:rPr>
      </w:pPr>
    </w:p>
    <w:p>
      <w:pPr>
        <w:jc w:val="both"/>
        <w:ind w:left="357" w:hanging="357"/>
        <w:spacing w:after="0" w:line="239" w:lineRule="auto"/>
        <w:tabs>
          <w:tab w:leader="none" w:pos="357" w:val="left"/>
        </w:tabs>
        <w:numPr>
          <w:ilvl w:val="0"/>
          <w:numId w:val="7"/>
        </w:numPr>
        <w:rPr>
          <w:rFonts w:ascii="Calibri" w:cs="Calibri" w:eastAsia="Calibri" w:hAnsi="Calibri"/>
          <w:sz w:val="20"/>
          <w:szCs w:val="20"/>
          <w:color w:val="auto"/>
        </w:rPr>
      </w:pPr>
      <w:r>
        <w:rPr>
          <w:rFonts w:ascii="Calibri" w:cs="Calibri" w:eastAsia="Calibri" w:hAnsi="Calibri"/>
          <w:sz w:val="20"/>
          <w:szCs w:val="20"/>
          <w:color w:val="auto"/>
        </w:rPr>
        <w:t>Реклами од буџетот на општина Центар во овој тромесечен период се регистрирани само на веб - порталот А1он (a1on.mk), кои се појавуваат вкупно 12 пати и на веб - порталот Либертас (libertas.mk), објавени вкупно 7 пати.</w:t>
      </w:r>
    </w:p>
    <w:p>
      <w:pPr>
        <w:spacing w:after="0" w:line="227" w:lineRule="exact"/>
        <w:rPr>
          <w:rFonts w:ascii="Calibri" w:cs="Calibri" w:eastAsia="Calibri" w:hAnsi="Calibri"/>
          <w:sz w:val="20"/>
          <w:szCs w:val="20"/>
          <w:color w:val="auto"/>
        </w:rPr>
      </w:pPr>
    </w:p>
    <w:p>
      <w:pPr>
        <w:jc w:val="both"/>
        <w:ind w:left="357" w:hanging="357"/>
        <w:spacing w:after="0"/>
        <w:tabs>
          <w:tab w:leader="none" w:pos="357" w:val="left"/>
        </w:tabs>
        <w:numPr>
          <w:ilvl w:val="0"/>
          <w:numId w:val="7"/>
        </w:numPr>
        <w:rPr>
          <w:rFonts w:ascii="Calibri" w:cs="Calibri" w:eastAsia="Calibri" w:hAnsi="Calibri"/>
          <w:sz w:val="20"/>
          <w:szCs w:val="20"/>
          <w:color w:val="auto"/>
        </w:rPr>
      </w:pPr>
      <w:r>
        <w:rPr>
          <w:rFonts w:ascii="Calibri" w:cs="Calibri" w:eastAsia="Calibri" w:hAnsi="Calibri"/>
          <w:sz w:val="20"/>
          <w:szCs w:val="20"/>
          <w:color w:val="auto"/>
        </w:rPr>
        <w:t>На порталот Нетпрес (netpress.mk) не се појавува ниту една реклама финансирана од буџетски средства. Тоа е случај и со веб - порталот Плусинфо (plusinfo.mk).</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tbl>
      <w:tblPr>
        <w:tblLayout w:type="fixed"/>
        <w:tblInd w:w="0" w:type="dxa"/>
        <w:tblCellMar>
          <w:top w:w="0" w:type="dxa"/>
          <w:left w:w="0" w:type="dxa"/>
          <w:bottom w:w="0" w:type="dxa"/>
          <w:right w:w="0" w:type="dxa"/>
        </w:tblCellMar>
      </w:tblPr>
      <w:tr>
        <w:trPr>
          <w:trHeight w:val="4880"/>
          <w:jc w:val="center"/>
        </w:trPr>
        <w:tc>
          <w:tcPr>
            <w:tcW w:w="293" w:type="dxa"/>
            <w:vAlign w:val="bottom"/>
            <w:textDirection w:val="btLr"/>
          </w:tcPr>
          <w:p>
            <w:pPr>
              <w:spacing w:after="0"/>
              <w:rPr>
                <w:sz w:val="20"/>
                <w:szCs w:val="20"/>
                <w:color w:val="auto"/>
              </w:rPr>
            </w:pPr>
            <w:r>
              <w:rPr>
                <w:rFonts w:ascii="Calibri" w:cs="Calibri" w:eastAsia="Calibri" w:hAnsi="Calibri"/>
                <w:sz w:val="24"/>
                <w:szCs w:val="24"/>
                <w:b w:val="1"/>
                <w:bCs w:val="1"/>
                <w:color w:val="DACBAC"/>
              </w:rPr>
              <w:t>ЈАВНИТЕ ПАРИ ВО МЕДИУМСКИОТ ПРОСТОР</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9" w:lineRule="exact"/>
        <w:rPr>
          <w:sz w:val="20"/>
          <w:szCs w:val="20"/>
          <w:color w:val="auto"/>
        </w:rPr>
      </w:pPr>
    </w:p>
    <w:p>
      <w:pPr>
        <w:ind w:left="111"/>
        <w:spacing w:after="0"/>
        <w:rPr>
          <w:sz w:val="20"/>
          <w:szCs w:val="20"/>
          <w:color w:val="auto"/>
        </w:rPr>
      </w:pPr>
      <w:r>
        <w:rPr>
          <w:rFonts w:ascii="Arial" w:cs="Arial" w:eastAsia="Arial" w:hAnsi="Arial"/>
          <w:sz w:val="55"/>
          <w:szCs w:val="55"/>
          <w:color w:val="FFFFFF"/>
        </w:rPr>
        <w:t>17</w:t>
      </w:r>
    </w:p>
    <w:p>
      <w:pPr>
        <w:sectPr>
          <w:pgSz w:w="8560" w:h="12246" w:orient="portrait"/>
          <w:cols w:equalWidth="0" w:num="2">
            <w:col w:w="5897" w:space="509"/>
            <w:col w:w="731"/>
          </w:cols>
          <w:pgMar w:left="1003" w:top="1023" w:right="420" w:bottom="783" w:gutter="0" w:footer="0" w:header="0"/>
          <w:type w:val="continuous"/>
        </w:sectPr>
      </w:pPr>
    </w:p>
    <w:bookmarkStart w:id="17" w:name="page18"/>
    <w:bookmarkEnd w:id="17"/>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tbl>
      <w:tblPr>
        <w:tblLayout w:type="fixed"/>
        <w:tblInd w:w="0" w:type="dxa"/>
        <w:tblCellMar>
          <w:top w:w="0" w:type="dxa"/>
          <w:left w:w="0" w:type="dxa"/>
          <w:bottom w:w="0" w:type="dxa"/>
          <w:right w:w="0" w:type="dxa"/>
        </w:tblCellMar>
      </w:tblPr>
      <w:tr>
        <w:trPr>
          <w:trHeight w:val="4900"/>
          <w:jc w:val="center"/>
        </w:trPr>
        <w:tc>
          <w:tcPr>
            <w:tcW w:w="293" w:type="dxa"/>
            <w:vAlign w:val="bottom"/>
            <w:textDirection w:val="tbRl"/>
          </w:tcPr>
          <w:p>
            <w:pPr>
              <w:spacing w:after="0"/>
              <w:rPr>
                <w:sz w:val="20"/>
                <w:szCs w:val="20"/>
                <w:color w:val="auto"/>
              </w:rPr>
            </w:pPr>
            <w:r>
              <w:rPr>
                <w:rFonts w:ascii="Calibri" w:cs="Calibri" w:eastAsia="Calibri" w:hAnsi="Calibri"/>
                <w:sz w:val="24"/>
                <w:szCs w:val="24"/>
                <w:b w:val="1"/>
                <w:bCs w:val="1"/>
                <w:color w:val="DACBAC"/>
              </w:rPr>
              <w:t>ЈАВНИТЕ ПАРИ ВО МЕДИУМСКИОТ ПРОСТОР</w:t>
            </w:r>
          </w:p>
        </w:tc>
      </w:tr>
    </w:tbl>
    <w:p>
      <w:pPr>
        <w:spacing w:after="0"/>
        <w:rPr>
          <w:sz w:val="20"/>
          <w:szCs w:val="20"/>
          <w:color w:val="auto"/>
        </w:rPr>
      </w:pPr>
      <w:r>
        <w:rPr>
          <w:rFonts w:ascii="Calibri" w:cs="Calibri" w:eastAsia="Calibri" w:hAnsi="Calibri"/>
          <w:sz w:val="23"/>
          <w:szCs w:val="23"/>
          <w:color w:val="auto"/>
        </w:rPr>
        <w:br w:type="column"/>
        <w:t>ПРИЛОГ 1 – Вложени средства од централната и локалната власт</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-1053465</wp:posOffset>
            </wp:positionH>
            <wp:positionV relativeFrom="paragraph">
              <wp:posOffset>-677545</wp:posOffset>
            </wp:positionV>
            <wp:extent cx="5436235" cy="777621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a:extLst>
                        <a:ext uri="{28A0092B-C50C-407E-A947-70E740481C1C}"/>
                      </a:extLst>
                    </a:blip>
                    <a:srcRect/>
                    <a:stretch>
                      <a:fillRect/>
                    </a:stretch>
                  </pic:blipFill>
                  <pic:spPr bwMode="auto">
                    <a:xfrm>
                      <a:off x="0" y="0"/>
                      <a:ext cx="5436235" cy="7776210"/>
                    </a:xfrm>
                    <a:prstGeom prst="rect">
                      <a:avLst/>
                    </a:prstGeom>
                    <a:noFill/>
                  </pic:spPr>
                </pic:pic>
              </a:graphicData>
            </a:graphic>
          </wp:anchor>
        </w:drawing>
      </w:r>
    </w:p>
    <w:p>
      <w:pPr>
        <w:spacing w:after="0" w:line="200" w:lineRule="exact"/>
        <w:rPr>
          <w:sz w:val="20"/>
          <w:szCs w:val="20"/>
          <w:color w:val="auto"/>
        </w:rPr>
      </w:pPr>
    </w:p>
    <w:p>
      <w:pPr>
        <w:spacing w:after="0" w:line="260" w:lineRule="exact"/>
        <w:rPr>
          <w:sz w:val="20"/>
          <w:szCs w:val="20"/>
          <w:color w:val="auto"/>
        </w:rPr>
      </w:pPr>
    </w:p>
    <w:tbl>
      <w:tblPr>
        <w:tblLayout w:type="fixed"/>
        <w:tblInd w:w="200" w:type="dxa"/>
        <w:tblCellMar>
          <w:top w:w="0" w:type="dxa"/>
          <w:left w:w="0" w:type="dxa"/>
          <w:bottom w:w="0" w:type="dxa"/>
          <w:right w:w="0" w:type="dxa"/>
        </w:tblCellMar>
      </w:tblPr>
      <w:tr>
        <w:trPr>
          <w:trHeight w:val="179"/>
        </w:trPr>
        <w:tc>
          <w:tcPr>
            <w:tcW w:w="460" w:type="dxa"/>
            <w:vAlign w:val="bottom"/>
            <w:vMerge w:val="restart"/>
          </w:tcPr>
          <w:p>
            <w:pPr>
              <w:spacing w:after="0"/>
              <w:rPr>
                <w:sz w:val="20"/>
                <w:szCs w:val="20"/>
                <w:color w:val="auto"/>
              </w:rPr>
            </w:pPr>
            <w:r>
              <w:rPr>
                <w:rFonts w:ascii="Calibri" w:cs="Calibri" w:eastAsia="Calibri" w:hAnsi="Calibri"/>
                <w:sz w:val="14"/>
                <w:szCs w:val="14"/>
                <w:b w:val="1"/>
                <w:bCs w:val="1"/>
                <w:color w:val="auto"/>
              </w:rPr>
              <w:t>АЛФА</w:t>
            </w:r>
          </w:p>
        </w:tc>
        <w:tc>
          <w:tcPr>
            <w:tcW w:w="640" w:type="dxa"/>
            <w:vAlign w:val="bottom"/>
          </w:tcPr>
          <w:p>
            <w:pPr>
              <w:ind w:left="120"/>
              <w:spacing w:after="0"/>
              <w:rPr>
                <w:sz w:val="20"/>
                <w:szCs w:val="20"/>
                <w:color w:val="auto"/>
              </w:rPr>
            </w:pPr>
            <w:r>
              <w:rPr>
                <w:rFonts w:ascii="Calibri" w:cs="Calibri" w:eastAsia="Calibri" w:hAnsi="Calibri"/>
                <w:sz w:val="14"/>
                <w:szCs w:val="14"/>
                <w:b w:val="1"/>
                <w:bCs w:val="1"/>
                <w:color w:val="auto"/>
                <w:w w:val="94"/>
              </w:rPr>
              <w:t>КАНАЛ 5</w:t>
            </w:r>
          </w:p>
        </w:tc>
        <w:tc>
          <w:tcPr>
            <w:tcW w:w="0" w:type="dxa"/>
            <w:vAlign w:val="bottom"/>
          </w:tcPr>
          <w:p>
            <w:pPr>
              <w:spacing w:after="0"/>
              <w:rPr>
                <w:sz w:val="1"/>
                <w:szCs w:val="1"/>
                <w:color w:val="auto"/>
              </w:rPr>
            </w:pPr>
          </w:p>
        </w:tc>
      </w:tr>
      <w:tr>
        <w:trPr>
          <w:trHeight w:val="91"/>
        </w:trPr>
        <w:tc>
          <w:tcPr>
            <w:tcW w:w="460" w:type="dxa"/>
            <w:vAlign w:val="bottom"/>
            <w:vMerge w:val="continue"/>
          </w:tcPr>
          <w:p>
            <w:pPr>
              <w:spacing w:after="0"/>
              <w:rPr>
                <w:sz w:val="7"/>
                <w:szCs w:val="7"/>
                <w:color w:val="auto"/>
              </w:rPr>
            </w:pPr>
          </w:p>
        </w:tc>
        <w:tc>
          <w:tcPr>
            <w:tcW w:w="64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p>
    <w:tbl>
      <w:tblPr>
        <w:tblLayout w:type="fixed"/>
        <w:tblInd w:w="1520" w:type="dxa"/>
        <w:tblCellMar>
          <w:top w:w="0" w:type="dxa"/>
          <w:left w:w="0" w:type="dxa"/>
          <w:bottom w:w="0" w:type="dxa"/>
          <w:right w:w="0" w:type="dxa"/>
        </w:tblCellMar>
      </w:tblPr>
      <w:tr>
        <w:trPr>
          <w:trHeight w:val="186"/>
        </w:trPr>
        <w:tc>
          <w:tcPr>
            <w:tcW w:w="1780" w:type="dxa"/>
            <w:vAlign w:val="bottom"/>
          </w:tcPr>
          <w:p>
            <w:pPr>
              <w:spacing w:after="0"/>
              <w:rPr>
                <w:sz w:val="20"/>
                <w:szCs w:val="20"/>
                <w:color w:val="auto"/>
              </w:rPr>
            </w:pPr>
            <w:r>
              <w:rPr>
                <w:rFonts w:ascii="Calibri" w:cs="Calibri" w:eastAsia="Calibri" w:hAnsi="Calibri"/>
                <w:sz w:val="14"/>
                <w:szCs w:val="14"/>
                <w:b w:val="1"/>
                <w:bCs w:val="1"/>
                <w:color w:val="auto"/>
              </w:rPr>
              <w:t>СИТЕЛ</w:t>
            </w:r>
          </w:p>
        </w:tc>
        <w:tc>
          <w:tcPr>
            <w:tcW w:w="760" w:type="dxa"/>
            <w:vAlign w:val="bottom"/>
          </w:tcPr>
          <w:p>
            <w:pPr>
              <w:spacing w:after="0"/>
              <w:rPr>
                <w:sz w:val="16"/>
                <w:szCs w:val="16"/>
                <w:color w:val="auto"/>
              </w:rPr>
            </w:pPr>
          </w:p>
        </w:tc>
        <w:tc>
          <w:tcPr>
            <w:tcW w:w="1440" w:type="dxa"/>
            <w:vAlign w:val="bottom"/>
          </w:tcPr>
          <w:p>
            <w:pPr>
              <w:spacing w:after="0"/>
              <w:rPr>
                <w:sz w:val="16"/>
                <w:szCs w:val="16"/>
                <w:color w:val="auto"/>
              </w:rPr>
            </w:pPr>
          </w:p>
        </w:tc>
        <w:tc>
          <w:tcPr>
            <w:tcW w:w="860" w:type="dxa"/>
            <w:vAlign w:val="bottom"/>
          </w:tcPr>
          <w:p>
            <w:pPr>
              <w:jc w:val="right"/>
              <w:spacing w:after="0"/>
              <w:rPr>
                <w:sz w:val="20"/>
                <w:szCs w:val="20"/>
                <w:color w:val="auto"/>
              </w:rPr>
            </w:pPr>
            <w:r>
              <w:rPr>
                <w:rFonts w:ascii="Calibri" w:cs="Calibri" w:eastAsia="Calibri" w:hAnsi="Calibri"/>
                <w:sz w:val="14"/>
                <w:szCs w:val="14"/>
                <w:b w:val="1"/>
                <w:bCs w:val="1"/>
                <w:color w:val="auto"/>
              </w:rPr>
              <w:t>ЈАВНИ ПАРИ</w:t>
            </w:r>
          </w:p>
        </w:tc>
        <w:tc>
          <w:tcPr>
            <w:tcW w:w="0" w:type="dxa"/>
            <w:vAlign w:val="bottom"/>
          </w:tcPr>
          <w:p>
            <w:pPr>
              <w:spacing w:after="0"/>
              <w:rPr>
                <w:sz w:val="1"/>
                <w:szCs w:val="1"/>
                <w:color w:val="auto"/>
              </w:rPr>
            </w:pPr>
          </w:p>
        </w:tc>
      </w:tr>
      <w:tr>
        <w:trPr>
          <w:trHeight w:val="171"/>
        </w:trPr>
        <w:tc>
          <w:tcPr>
            <w:tcW w:w="1780" w:type="dxa"/>
            <w:vAlign w:val="bottom"/>
          </w:tcPr>
          <w:p>
            <w:pPr>
              <w:spacing w:after="0"/>
              <w:rPr>
                <w:sz w:val="14"/>
                <w:szCs w:val="14"/>
                <w:color w:val="auto"/>
              </w:rPr>
            </w:pPr>
          </w:p>
        </w:tc>
        <w:tc>
          <w:tcPr>
            <w:tcW w:w="760" w:type="dxa"/>
            <w:vAlign w:val="bottom"/>
          </w:tcPr>
          <w:p>
            <w:pPr>
              <w:spacing w:after="0"/>
              <w:rPr>
                <w:sz w:val="14"/>
                <w:szCs w:val="14"/>
                <w:color w:val="auto"/>
              </w:rPr>
            </w:pPr>
          </w:p>
        </w:tc>
        <w:tc>
          <w:tcPr>
            <w:tcW w:w="2300" w:type="dxa"/>
            <w:vAlign w:val="bottom"/>
            <w:gridSpan w:val="2"/>
          </w:tcPr>
          <w:p>
            <w:pPr>
              <w:jc w:val="right"/>
              <w:spacing w:after="0"/>
              <w:rPr>
                <w:sz w:val="20"/>
                <w:szCs w:val="20"/>
                <w:color w:val="auto"/>
              </w:rPr>
            </w:pPr>
            <w:r>
              <w:rPr>
                <w:rFonts w:ascii="Calibri" w:cs="Calibri" w:eastAsia="Calibri" w:hAnsi="Calibri"/>
                <w:sz w:val="14"/>
                <w:szCs w:val="14"/>
                <w:b w:val="1"/>
                <w:bCs w:val="1"/>
                <w:color w:val="auto"/>
              </w:rPr>
              <w:t>ОД ВЛАДА И ОПШТИНИ</w:t>
            </w:r>
          </w:p>
        </w:tc>
        <w:tc>
          <w:tcPr>
            <w:tcW w:w="0" w:type="dxa"/>
            <w:vAlign w:val="bottom"/>
          </w:tcPr>
          <w:p>
            <w:pPr>
              <w:spacing w:after="0"/>
              <w:rPr>
                <w:sz w:val="1"/>
                <w:szCs w:val="1"/>
                <w:color w:val="auto"/>
              </w:rPr>
            </w:pPr>
          </w:p>
        </w:tc>
      </w:tr>
      <w:tr>
        <w:trPr>
          <w:trHeight w:val="179"/>
        </w:trPr>
        <w:tc>
          <w:tcPr>
            <w:tcW w:w="178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1440" w:type="dxa"/>
            <w:vAlign w:val="bottom"/>
          </w:tcPr>
          <w:p>
            <w:pPr>
              <w:spacing w:after="0"/>
              <w:rPr>
                <w:sz w:val="15"/>
                <w:szCs w:val="15"/>
                <w:color w:val="auto"/>
              </w:rPr>
            </w:pPr>
          </w:p>
        </w:tc>
        <w:tc>
          <w:tcPr>
            <w:tcW w:w="860" w:type="dxa"/>
            <w:vAlign w:val="bottom"/>
          </w:tcPr>
          <w:p>
            <w:pPr>
              <w:jc w:val="right"/>
              <w:spacing w:after="0"/>
              <w:rPr>
                <w:sz w:val="20"/>
                <w:szCs w:val="20"/>
                <w:color w:val="auto"/>
              </w:rPr>
            </w:pPr>
            <w:r>
              <w:rPr>
                <w:rFonts w:ascii="Calibri" w:cs="Calibri" w:eastAsia="Calibri" w:hAnsi="Calibri"/>
                <w:sz w:val="14"/>
                <w:szCs w:val="14"/>
                <w:b w:val="1"/>
                <w:bCs w:val="1"/>
                <w:color w:val="auto"/>
              </w:rPr>
              <w:t>(ВО ЕВРА)</w:t>
            </w:r>
          </w:p>
        </w:tc>
        <w:tc>
          <w:tcPr>
            <w:tcW w:w="0" w:type="dxa"/>
            <w:vAlign w:val="bottom"/>
          </w:tcPr>
          <w:p>
            <w:pPr>
              <w:spacing w:after="0"/>
              <w:rPr>
                <w:sz w:val="1"/>
                <w:szCs w:val="1"/>
                <w:color w:val="auto"/>
              </w:rPr>
            </w:pPr>
          </w:p>
        </w:tc>
      </w:tr>
      <w:tr>
        <w:trPr>
          <w:trHeight w:val="663"/>
        </w:trPr>
        <w:tc>
          <w:tcPr>
            <w:tcW w:w="1780" w:type="dxa"/>
            <w:vAlign w:val="bottom"/>
          </w:tcPr>
          <w:p>
            <w:pPr>
              <w:ind w:left="580"/>
              <w:spacing w:after="0"/>
              <w:rPr>
                <w:sz w:val="20"/>
                <w:szCs w:val="20"/>
                <w:color w:val="auto"/>
              </w:rPr>
            </w:pPr>
            <w:r>
              <w:rPr>
                <w:rFonts w:ascii="Calibri" w:cs="Calibri" w:eastAsia="Calibri" w:hAnsi="Calibri"/>
                <w:sz w:val="14"/>
                <w:szCs w:val="14"/>
                <w:b w:val="1"/>
                <w:bCs w:val="1"/>
                <w:color w:val="auto"/>
              </w:rPr>
              <w:t>АЛСАТ М</w:t>
            </w:r>
          </w:p>
        </w:tc>
        <w:tc>
          <w:tcPr>
            <w:tcW w:w="760" w:type="dxa"/>
            <w:vAlign w:val="bottom"/>
          </w:tcPr>
          <w:p>
            <w:pPr>
              <w:spacing w:after="0"/>
              <w:rPr>
                <w:sz w:val="24"/>
                <w:szCs w:val="24"/>
                <w:color w:val="auto"/>
              </w:rPr>
            </w:pPr>
          </w:p>
        </w:tc>
        <w:tc>
          <w:tcPr>
            <w:tcW w:w="1440" w:type="dxa"/>
            <w:vAlign w:val="bottom"/>
            <w:vMerge w:val="restart"/>
          </w:tcPr>
          <w:p>
            <w:pPr>
              <w:ind w:left="740"/>
              <w:spacing w:after="0"/>
              <w:rPr>
                <w:sz w:val="20"/>
                <w:szCs w:val="20"/>
                <w:color w:val="auto"/>
              </w:rPr>
            </w:pPr>
            <w:r>
              <w:rPr>
                <w:rFonts w:ascii="Calibri" w:cs="Calibri" w:eastAsia="Calibri" w:hAnsi="Calibri"/>
                <w:sz w:val="14"/>
                <w:szCs w:val="14"/>
                <w:b w:val="1"/>
                <w:bCs w:val="1"/>
                <w:color w:val="auto"/>
              </w:rPr>
              <w:t>КАНАЛ 5+</w:t>
            </w:r>
          </w:p>
        </w:tc>
        <w:tc>
          <w:tcPr>
            <w:tcW w:w="860" w:type="dxa"/>
            <w:vAlign w:val="bottom"/>
            <w:vMerge w:val="restart"/>
          </w:tcPr>
          <w:p>
            <w:pPr>
              <w:jc w:val="right"/>
              <w:ind w:right="189"/>
              <w:spacing w:after="0"/>
              <w:rPr>
                <w:sz w:val="20"/>
                <w:szCs w:val="20"/>
                <w:color w:val="auto"/>
              </w:rPr>
            </w:pPr>
            <w:r>
              <w:rPr>
                <w:rFonts w:ascii="Calibri" w:cs="Calibri" w:eastAsia="Calibri" w:hAnsi="Calibri"/>
                <w:sz w:val="14"/>
                <w:szCs w:val="14"/>
                <w:b w:val="1"/>
                <w:bCs w:val="1"/>
                <w:color w:val="auto"/>
              </w:rPr>
              <w:t>СИТЕЛ 3</w:t>
            </w:r>
          </w:p>
        </w:tc>
        <w:tc>
          <w:tcPr>
            <w:tcW w:w="0" w:type="dxa"/>
            <w:vAlign w:val="bottom"/>
          </w:tcPr>
          <w:p>
            <w:pPr>
              <w:spacing w:after="0"/>
              <w:rPr>
                <w:sz w:val="1"/>
                <w:szCs w:val="1"/>
                <w:color w:val="auto"/>
              </w:rPr>
            </w:pPr>
          </w:p>
        </w:tc>
      </w:tr>
      <w:tr>
        <w:trPr>
          <w:trHeight w:val="61"/>
        </w:trPr>
        <w:tc>
          <w:tcPr>
            <w:tcW w:w="1780" w:type="dxa"/>
            <w:vAlign w:val="bottom"/>
            <w:vMerge w:val="restart"/>
          </w:tcPr>
          <w:p>
            <w:pPr>
              <w:ind w:left="1400"/>
              <w:spacing w:after="0" w:line="137" w:lineRule="exact"/>
              <w:rPr>
                <w:sz w:val="20"/>
                <w:szCs w:val="20"/>
                <w:color w:val="auto"/>
              </w:rPr>
            </w:pPr>
            <w:r>
              <w:rPr>
                <w:rFonts w:ascii="Calibri" w:cs="Calibri" w:eastAsia="Calibri" w:hAnsi="Calibri"/>
                <w:sz w:val="14"/>
                <w:szCs w:val="14"/>
                <w:b w:val="1"/>
                <w:bCs w:val="1"/>
                <w:color w:val="auto"/>
              </w:rPr>
              <w:t>МТВ</w:t>
            </w:r>
          </w:p>
        </w:tc>
        <w:tc>
          <w:tcPr>
            <w:tcW w:w="760" w:type="dxa"/>
            <w:vAlign w:val="bottom"/>
          </w:tcPr>
          <w:p>
            <w:pPr>
              <w:spacing w:after="0"/>
              <w:rPr>
                <w:sz w:val="5"/>
                <w:szCs w:val="5"/>
                <w:color w:val="auto"/>
              </w:rPr>
            </w:pPr>
          </w:p>
        </w:tc>
        <w:tc>
          <w:tcPr>
            <w:tcW w:w="1440" w:type="dxa"/>
            <w:vAlign w:val="bottom"/>
            <w:vMerge w:val="continue"/>
          </w:tcPr>
          <w:p>
            <w:pPr>
              <w:spacing w:after="0"/>
              <w:rPr>
                <w:sz w:val="5"/>
                <w:szCs w:val="5"/>
                <w:color w:val="auto"/>
              </w:rPr>
            </w:pPr>
          </w:p>
        </w:tc>
        <w:tc>
          <w:tcPr>
            <w:tcW w:w="860" w:type="dxa"/>
            <w:vAlign w:val="bottom"/>
            <w:vMerge w:val="continue"/>
          </w:tcPr>
          <w:p>
            <w:pPr>
              <w:spacing w:after="0"/>
              <w:rPr>
                <w:sz w:val="5"/>
                <w:szCs w:val="5"/>
                <w:color w:val="auto"/>
              </w:rPr>
            </w:pPr>
          </w:p>
        </w:tc>
        <w:tc>
          <w:tcPr>
            <w:tcW w:w="0" w:type="dxa"/>
            <w:vAlign w:val="bottom"/>
          </w:tcPr>
          <w:p>
            <w:pPr>
              <w:spacing w:after="0"/>
              <w:rPr>
                <w:sz w:val="1"/>
                <w:szCs w:val="1"/>
                <w:color w:val="auto"/>
              </w:rPr>
            </w:pPr>
          </w:p>
        </w:tc>
      </w:tr>
      <w:tr>
        <w:trPr>
          <w:trHeight w:val="76"/>
        </w:trPr>
        <w:tc>
          <w:tcPr>
            <w:tcW w:w="1780" w:type="dxa"/>
            <w:vAlign w:val="bottom"/>
            <w:vMerge w:val="continue"/>
          </w:tcPr>
          <w:p>
            <w:pPr>
              <w:spacing w:after="0"/>
              <w:rPr>
                <w:sz w:val="6"/>
                <w:szCs w:val="6"/>
                <w:color w:val="auto"/>
              </w:rPr>
            </w:pPr>
          </w:p>
        </w:tc>
        <w:tc>
          <w:tcPr>
            <w:tcW w:w="760" w:type="dxa"/>
            <w:vAlign w:val="bottom"/>
            <w:vMerge w:val="restart"/>
          </w:tcPr>
          <w:p>
            <w:pPr>
              <w:ind w:left="120"/>
              <w:spacing w:after="0"/>
              <w:rPr>
                <w:sz w:val="20"/>
                <w:szCs w:val="20"/>
                <w:color w:val="auto"/>
              </w:rPr>
            </w:pPr>
            <w:r>
              <w:rPr>
                <w:rFonts w:ascii="Calibri" w:cs="Calibri" w:eastAsia="Calibri" w:hAnsi="Calibri"/>
                <w:sz w:val="14"/>
                <w:szCs w:val="14"/>
                <w:b w:val="1"/>
                <w:bCs w:val="1"/>
                <w:color w:val="auto"/>
              </w:rPr>
              <w:t>24 ВЕСТИ</w:t>
            </w:r>
          </w:p>
        </w:tc>
        <w:tc>
          <w:tcPr>
            <w:tcW w:w="1440" w:type="dxa"/>
            <w:vAlign w:val="bottom"/>
            <w:vMerge w:val="continue"/>
          </w:tcPr>
          <w:p>
            <w:pPr>
              <w:spacing w:after="0"/>
              <w:rPr>
                <w:sz w:val="6"/>
                <w:szCs w:val="6"/>
                <w:color w:val="auto"/>
              </w:rPr>
            </w:pPr>
          </w:p>
        </w:tc>
        <w:tc>
          <w:tcPr>
            <w:tcW w:w="86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32"/>
        </w:trPr>
        <w:tc>
          <w:tcPr>
            <w:tcW w:w="1780" w:type="dxa"/>
            <w:vAlign w:val="bottom"/>
          </w:tcPr>
          <w:p>
            <w:pPr>
              <w:spacing w:after="0"/>
              <w:rPr>
                <w:sz w:val="11"/>
                <w:szCs w:val="11"/>
                <w:color w:val="auto"/>
              </w:rPr>
            </w:pPr>
          </w:p>
        </w:tc>
        <w:tc>
          <w:tcPr>
            <w:tcW w:w="760" w:type="dxa"/>
            <w:vAlign w:val="bottom"/>
            <w:vMerge w:val="continue"/>
          </w:tcPr>
          <w:p>
            <w:pPr>
              <w:spacing w:after="0"/>
              <w:rPr>
                <w:sz w:val="11"/>
                <w:szCs w:val="11"/>
                <w:color w:val="auto"/>
              </w:rPr>
            </w:pPr>
          </w:p>
        </w:tc>
        <w:tc>
          <w:tcPr>
            <w:tcW w:w="1440" w:type="dxa"/>
            <w:vAlign w:val="bottom"/>
          </w:tcPr>
          <w:p>
            <w:pPr>
              <w:ind w:left="100"/>
              <w:spacing w:after="0" w:line="131" w:lineRule="exact"/>
              <w:rPr>
                <w:sz w:val="20"/>
                <w:szCs w:val="20"/>
                <w:color w:val="auto"/>
              </w:rPr>
            </w:pPr>
            <w:r>
              <w:rPr>
                <w:rFonts w:ascii="Calibri" w:cs="Calibri" w:eastAsia="Calibri" w:hAnsi="Calibri"/>
                <w:sz w:val="14"/>
                <w:szCs w:val="14"/>
                <w:b w:val="1"/>
                <w:bCs w:val="1"/>
                <w:color w:val="auto"/>
              </w:rPr>
              <w:t>ТЕЛМА</w:t>
            </w:r>
          </w:p>
        </w:tc>
        <w:tc>
          <w:tcPr>
            <w:tcW w:w="860" w:type="dxa"/>
            <w:vAlign w:val="bottom"/>
          </w:tcPr>
          <w:p>
            <w:pPr>
              <w:spacing w:after="0"/>
              <w:rPr>
                <w:sz w:val="11"/>
                <w:szCs w:val="11"/>
                <w:color w:val="auto"/>
              </w:rPr>
            </w:pPr>
          </w:p>
        </w:tc>
        <w:tc>
          <w:tcPr>
            <w:tcW w:w="0" w:type="dxa"/>
            <w:vAlign w:val="bottom"/>
          </w:tcPr>
          <w:p>
            <w:pPr>
              <w:spacing w:after="0"/>
              <w:rPr>
                <w:sz w:val="1"/>
                <w:szCs w:val="1"/>
                <w:color w:val="auto"/>
              </w:rPr>
            </w:pPr>
          </w:p>
        </w:tc>
      </w:tr>
    </w:tbl>
    <w:p>
      <w:pPr>
        <w:ind w:left="6220"/>
        <w:spacing w:after="0" w:line="198" w:lineRule="auto"/>
        <w:rPr>
          <w:sz w:val="20"/>
          <w:szCs w:val="20"/>
          <w:color w:val="auto"/>
        </w:rPr>
      </w:pPr>
      <w:r>
        <w:rPr>
          <w:rFonts w:ascii="Calibri" w:cs="Calibri" w:eastAsia="Calibri" w:hAnsi="Calibri"/>
          <w:sz w:val="24"/>
          <w:szCs w:val="24"/>
          <w:b w:val="1"/>
          <w:bCs w:val="1"/>
          <w:color w:val="auto"/>
        </w:rPr>
        <w:t>0</w:t>
      </w:r>
    </w:p>
    <w:p>
      <w:pPr>
        <w:ind w:left="5800"/>
        <w:spacing w:after="0" w:line="234" w:lineRule="auto"/>
        <w:rPr>
          <w:sz w:val="20"/>
          <w:szCs w:val="20"/>
          <w:color w:val="auto"/>
        </w:rPr>
      </w:pPr>
      <w:r>
        <w:rPr>
          <w:rFonts w:ascii="Calibri" w:cs="Calibri" w:eastAsia="Calibri" w:hAnsi="Calibri"/>
          <w:sz w:val="24"/>
          <w:szCs w:val="24"/>
          <w:b w:val="1"/>
          <w:bCs w:val="1"/>
          <w:color w:val="auto"/>
        </w:rPr>
        <w:t>0</w:t>
      </w:r>
    </w:p>
    <w:p>
      <w:pPr>
        <w:ind w:left="5240"/>
        <w:spacing w:after="0" w:line="214" w:lineRule="auto"/>
        <w:rPr>
          <w:sz w:val="20"/>
          <w:szCs w:val="20"/>
          <w:color w:val="auto"/>
        </w:rPr>
      </w:pPr>
      <w:r>
        <w:rPr>
          <w:rFonts w:ascii="Calibri" w:cs="Calibri" w:eastAsia="Calibri" w:hAnsi="Calibri"/>
          <w:sz w:val="24"/>
          <w:szCs w:val="24"/>
          <w:b w:val="1"/>
          <w:bCs w:val="1"/>
          <w:color w:val="auto"/>
        </w:rPr>
        <w:t>20.648</w:t>
      </w:r>
    </w:p>
    <w:p>
      <w:pPr>
        <w:spacing w:after="0" w:line="1" w:lineRule="exact"/>
        <w:rPr>
          <w:sz w:val="20"/>
          <w:szCs w:val="20"/>
          <w:color w:val="auto"/>
        </w:rPr>
      </w:pPr>
    </w:p>
    <w:p>
      <w:pPr>
        <w:ind w:left="3240" w:right="1320" w:hanging="3167"/>
        <w:spacing w:after="0" w:line="242" w:lineRule="auto"/>
        <w:rPr>
          <w:sz w:val="20"/>
          <w:szCs w:val="20"/>
          <w:color w:val="auto"/>
        </w:rPr>
      </w:pPr>
      <w:r>
        <w:rPr>
          <w:sz w:val="20"/>
          <w:szCs w:val="20"/>
          <w:color w:val="auto"/>
        </w:rPr>
        <w:drawing>
          <wp:inline distT="0" distB="0" distL="0" distR="0">
            <wp:extent cx="1999615" cy="1238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extLst>
                        <a:ext uri="{28A0092B-C50C-407E-A947-70E740481C1C}"/>
                      </a:extLst>
                    </a:blip>
                    <a:srcRect/>
                    <a:stretch>
                      <a:fillRect/>
                    </a:stretch>
                  </pic:blipFill>
                  <pic:spPr bwMode="auto">
                    <a:xfrm>
                      <a:off x="0" y="0"/>
                      <a:ext cx="1999615" cy="123825"/>
                    </a:xfrm>
                    <a:prstGeom prst="rect">
                      <a:avLst/>
                    </a:prstGeom>
                    <a:noFill/>
                    <a:ln>
                      <a:noFill/>
                    </a:ln>
                  </pic:spPr>
                </pic:pic>
              </a:graphicData>
            </a:graphic>
          </wp:inline>
        </w:drawing>
        <w:drawing>
          <wp:inline distT="0" distB="0" distL="0" distR="0">
            <wp:extent cx="652145" cy="1238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a:extLst>
                        <a:ext uri="{28A0092B-C50C-407E-A947-70E740481C1C}"/>
                      </a:extLst>
                    </a:blip>
                    <a:srcRect/>
                    <a:stretch>
                      <a:fillRect/>
                    </a:stretch>
                  </pic:blipFill>
                  <pic:spPr bwMode="auto">
                    <a:xfrm>
                      <a:off x="0" y="0"/>
                      <a:ext cx="652145" cy="123825"/>
                    </a:xfrm>
                    <a:prstGeom prst="rect">
                      <a:avLst/>
                    </a:prstGeom>
                    <a:noFill/>
                    <a:ln>
                      <a:noFill/>
                    </a:ln>
                  </pic:spPr>
                </pic:pic>
              </a:graphicData>
            </a:graphic>
          </wp:inline>
        </w:drawing>
      </w:r>
      <w:r>
        <w:rPr>
          <w:rFonts w:ascii="Calibri" w:cs="Calibri" w:eastAsia="Calibri" w:hAnsi="Calibri"/>
          <w:sz w:val="21"/>
          <w:szCs w:val="21"/>
          <w:b w:val="1"/>
          <w:bCs w:val="1"/>
          <w:color w:val="auto"/>
        </w:rPr>
        <w:t xml:space="preserve"> 81.982</w:t>
      </w:r>
      <w:r>
        <w:rPr>
          <w:rFonts w:ascii="Calibri" w:cs="Calibri" w:eastAsia="Calibri" w:hAnsi="Calibri"/>
          <w:sz w:val="40"/>
          <w:szCs w:val="40"/>
          <w:b w:val="1"/>
          <w:bCs w:val="1"/>
          <w:color w:val="auto"/>
          <w:vertAlign w:val="superscript"/>
        </w:rPr>
        <w:t>46.036</w:t>
      </w:r>
      <w:r>
        <w:rPr>
          <w:rFonts w:ascii="Calibri" w:cs="Calibri" w:eastAsia="Calibri" w:hAnsi="Calibri"/>
          <w:sz w:val="21"/>
          <w:szCs w:val="21"/>
          <w:b w:val="1"/>
          <w:bCs w:val="1"/>
          <w:color w:val="auto"/>
        </w:rPr>
        <w:t xml:space="preserve"> 182.487</w:t>
      </w:r>
    </w:p>
    <w:p>
      <w:pPr>
        <w:spacing w:after="0" w:line="3" w:lineRule="exact"/>
        <w:rPr>
          <w:sz w:val="20"/>
          <w:szCs w:val="20"/>
          <w:color w:val="auto"/>
        </w:rPr>
      </w:pPr>
    </w:p>
    <w:p>
      <w:pPr>
        <w:ind w:left="2040" w:right="3200" w:firstLine="627"/>
        <w:spacing w:after="0" w:line="206" w:lineRule="auto"/>
        <w:rPr>
          <w:sz w:val="20"/>
          <w:szCs w:val="20"/>
          <w:color w:val="auto"/>
        </w:rPr>
      </w:pPr>
      <w:r>
        <w:rPr>
          <w:rFonts w:ascii="Calibri" w:cs="Calibri" w:eastAsia="Calibri" w:hAnsi="Calibri"/>
          <w:sz w:val="23"/>
          <w:szCs w:val="23"/>
          <w:b w:val="1"/>
          <w:bCs w:val="1"/>
          <w:color w:val="auto"/>
        </w:rPr>
        <w:t>422.335 519.060</w:t>
      </w:r>
    </w:p>
    <w:p>
      <w:pPr>
        <w:spacing w:after="0" w:line="1" w:lineRule="exact"/>
        <w:rPr>
          <w:sz w:val="20"/>
          <w:szCs w:val="20"/>
          <w:color w:val="auto"/>
        </w:rPr>
      </w:pPr>
    </w:p>
    <w:p>
      <w:pPr>
        <w:ind w:left="1340"/>
        <w:spacing w:after="0"/>
        <w:rPr>
          <w:sz w:val="20"/>
          <w:szCs w:val="20"/>
          <w:color w:val="auto"/>
        </w:rPr>
      </w:pPr>
      <w:r>
        <w:rPr>
          <w:rFonts w:ascii="Calibri" w:cs="Calibri" w:eastAsia="Calibri" w:hAnsi="Calibri"/>
          <w:sz w:val="24"/>
          <w:szCs w:val="24"/>
          <w:b w:val="1"/>
          <w:bCs w:val="1"/>
          <w:color w:val="auto"/>
        </w:rPr>
        <w:t>523.920</w:t>
      </w:r>
    </w:p>
    <w:p>
      <w:pPr>
        <w:spacing w:after="0" w:line="356" w:lineRule="exact"/>
        <w:rPr>
          <w:sz w:val="20"/>
          <w:szCs w:val="20"/>
          <w:color w:val="auto"/>
        </w:rPr>
      </w:pPr>
    </w:p>
    <w:tbl>
      <w:tblPr>
        <w:tblLayout w:type="fixed"/>
        <w:tblInd w:w="1920" w:type="dxa"/>
        <w:tblCellMar>
          <w:top w:w="0" w:type="dxa"/>
          <w:left w:w="0" w:type="dxa"/>
          <w:bottom w:w="0" w:type="dxa"/>
          <w:right w:w="0" w:type="dxa"/>
        </w:tblCellMar>
      </w:tblPr>
      <w:tr>
        <w:trPr>
          <w:trHeight w:val="177"/>
        </w:trPr>
        <w:tc>
          <w:tcPr>
            <w:tcW w:w="1300" w:type="dxa"/>
            <w:vAlign w:val="bottom"/>
          </w:tcPr>
          <w:p>
            <w:pPr>
              <w:spacing w:after="0"/>
              <w:rPr>
                <w:sz w:val="20"/>
                <w:szCs w:val="20"/>
                <w:color w:val="auto"/>
              </w:rPr>
            </w:pPr>
            <w:r>
              <w:rPr>
                <w:rFonts w:ascii="Calibri" w:cs="Calibri" w:eastAsia="Calibri" w:hAnsi="Calibri"/>
                <w:sz w:val="14"/>
                <w:szCs w:val="14"/>
                <w:b w:val="1"/>
                <w:bCs w:val="1"/>
                <w:color w:val="auto"/>
              </w:rPr>
              <w:t>КАНАЛ 5</w:t>
            </w:r>
          </w:p>
        </w:tc>
        <w:tc>
          <w:tcPr>
            <w:tcW w:w="600" w:type="dxa"/>
            <w:vAlign w:val="bottom"/>
          </w:tcPr>
          <w:p>
            <w:pPr>
              <w:spacing w:after="0"/>
              <w:rPr>
                <w:sz w:val="15"/>
                <w:szCs w:val="15"/>
                <w:color w:val="auto"/>
              </w:rPr>
            </w:pPr>
          </w:p>
        </w:tc>
        <w:tc>
          <w:tcPr>
            <w:tcW w:w="2620" w:type="dxa"/>
            <w:vAlign w:val="bottom"/>
          </w:tcPr>
          <w:p>
            <w:pPr>
              <w:jc w:val="right"/>
              <w:spacing w:after="0"/>
              <w:rPr>
                <w:sz w:val="20"/>
                <w:szCs w:val="20"/>
                <w:color w:val="auto"/>
              </w:rPr>
            </w:pPr>
            <w:r>
              <w:rPr>
                <w:rFonts w:ascii="Calibri" w:cs="Calibri" w:eastAsia="Calibri" w:hAnsi="Calibri"/>
                <w:sz w:val="14"/>
                <w:szCs w:val="14"/>
                <w:b w:val="1"/>
                <w:bCs w:val="1"/>
                <w:color w:val="auto"/>
              </w:rPr>
              <w:t>ОСТАНАТИ ИНСТИТУЦИИ</w:t>
            </w:r>
          </w:p>
        </w:tc>
      </w:tr>
      <w:tr>
        <w:trPr>
          <w:trHeight w:val="179"/>
        </w:trPr>
        <w:tc>
          <w:tcPr>
            <w:tcW w:w="1300" w:type="dxa"/>
            <w:vAlign w:val="bottom"/>
          </w:tcPr>
          <w:p>
            <w:pPr>
              <w:spacing w:after="0"/>
              <w:rPr>
                <w:sz w:val="15"/>
                <w:szCs w:val="15"/>
                <w:color w:val="auto"/>
              </w:rPr>
            </w:pPr>
          </w:p>
        </w:tc>
        <w:tc>
          <w:tcPr>
            <w:tcW w:w="600" w:type="dxa"/>
            <w:vAlign w:val="bottom"/>
          </w:tcPr>
          <w:p>
            <w:pPr>
              <w:spacing w:after="0"/>
              <w:rPr>
                <w:sz w:val="15"/>
                <w:szCs w:val="15"/>
                <w:color w:val="auto"/>
              </w:rPr>
            </w:pPr>
          </w:p>
        </w:tc>
        <w:tc>
          <w:tcPr>
            <w:tcW w:w="2620" w:type="dxa"/>
            <w:vAlign w:val="bottom"/>
          </w:tcPr>
          <w:p>
            <w:pPr>
              <w:jc w:val="right"/>
              <w:spacing w:after="0"/>
              <w:rPr>
                <w:sz w:val="20"/>
                <w:szCs w:val="20"/>
                <w:color w:val="auto"/>
              </w:rPr>
            </w:pPr>
            <w:r>
              <w:rPr>
                <w:rFonts w:ascii="Calibri" w:cs="Calibri" w:eastAsia="Calibri" w:hAnsi="Calibri"/>
                <w:sz w:val="14"/>
                <w:szCs w:val="14"/>
                <w:b w:val="1"/>
                <w:bCs w:val="1"/>
                <w:color w:val="auto"/>
              </w:rPr>
              <w:t>(ВО ЕВРА)</w:t>
            </w:r>
          </w:p>
        </w:tc>
      </w:tr>
      <w:tr>
        <w:trPr>
          <w:trHeight w:val="554"/>
        </w:trPr>
        <w:tc>
          <w:tcPr>
            <w:tcW w:w="1300" w:type="dxa"/>
            <w:vAlign w:val="bottom"/>
          </w:tcPr>
          <w:p>
            <w:pPr>
              <w:ind w:left="760"/>
              <w:spacing w:after="0"/>
              <w:rPr>
                <w:sz w:val="20"/>
                <w:szCs w:val="20"/>
                <w:color w:val="auto"/>
              </w:rPr>
            </w:pPr>
            <w:r>
              <w:rPr>
                <w:rFonts w:ascii="Calibri" w:cs="Calibri" w:eastAsia="Calibri" w:hAnsi="Calibri"/>
                <w:sz w:val="14"/>
                <w:szCs w:val="14"/>
                <w:b w:val="1"/>
                <w:bCs w:val="1"/>
                <w:color w:val="auto"/>
              </w:rPr>
              <w:t>СИТЕЛ</w:t>
            </w:r>
          </w:p>
        </w:tc>
        <w:tc>
          <w:tcPr>
            <w:tcW w:w="600" w:type="dxa"/>
            <w:vAlign w:val="bottom"/>
          </w:tcPr>
          <w:p>
            <w:pPr>
              <w:ind w:left="140"/>
              <w:spacing w:after="0"/>
              <w:rPr>
                <w:sz w:val="20"/>
                <w:szCs w:val="20"/>
                <w:color w:val="auto"/>
              </w:rPr>
            </w:pPr>
            <w:r>
              <w:rPr>
                <w:rFonts w:ascii="Calibri" w:cs="Calibri" w:eastAsia="Calibri" w:hAnsi="Calibri"/>
                <w:sz w:val="14"/>
                <w:szCs w:val="14"/>
                <w:b w:val="1"/>
                <w:bCs w:val="1"/>
                <w:color w:val="auto"/>
              </w:rPr>
              <w:t>АЛФА</w:t>
            </w:r>
          </w:p>
        </w:tc>
        <w:tc>
          <w:tcPr>
            <w:tcW w:w="2620" w:type="dxa"/>
            <w:vAlign w:val="bottom"/>
          </w:tcPr>
          <w:p>
            <w:pPr>
              <w:jc w:val="right"/>
              <w:ind w:right="1869"/>
              <w:spacing w:after="0"/>
              <w:rPr>
                <w:sz w:val="20"/>
                <w:szCs w:val="20"/>
                <w:color w:val="auto"/>
              </w:rPr>
            </w:pPr>
            <w:r>
              <w:rPr>
                <w:rFonts w:ascii="Calibri" w:cs="Calibri" w:eastAsia="Calibri" w:hAnsi="Calibri"/>
                <w:sz w:val="14"/>
                <w:szCs w:val="14"/>
                <w:b w:val="1"/>
                <w:bCs w:val="1"/>
                <w:color w:val="auto"/>
              </w:rPr>
              <w:t>АЛСАТ М</w:t>
            </w:r>
          </w:p>
        </w:tc>
      </w:tr>
      <w:tr>
        <w:trPr>
          <w:trHeight w:val="179"/>
        </w:trPr>
        <w:tc>
          <w:tcPr>
            <w:tcW w:w="1300" w:type="dxa"/>
            <w:vAlign w:val="bottom"/>
          </w:tcPr>
          <w:p>
            <w:pPr>
              <w:spacing w:after="0"/>
              <w:rPr>
                <w:sz w:val="15"/>
                <w:szCs w:val="15"/>
                <w:color w:val="auto"/>
              </w:rPr>
            </w:pPr>
          </w:p>
        </w:tc>
        <w:tc>
          <w:tcPr>
            <w:tcW w:w="600" w:type="dxa"/>
            <w:vAlign w:val="bottom"/>
          </w:tcPr>
          <w:p>
            <w:pPr>
              <w:spacing w:after="0"/>
              <w:rPr>
                <w:sz w:val="15"/>
                <w:szCs w:val="15"/>
                <w:color w:val="auto"/>
              </w:rPr>
            </w:pPr>
          </w:p>
        </w:tc>
        <w:tc>
          <w:tcPr>
            <w:tcW w:w="2620" w:type="dxa"/>
            <w:vAlign w:val="bottom"/>
          </w:tcPr>
          <w:p>
            <w:pPr>
              <w:jc w:val="right"/>
              <w:ind w:right="1209"/>
              <w:spacing w:after="0"/>
              <w:rPr>
                <w:sz w:val="20"/>
                <w:szCs w:val="20"/>
                <w:color w:val="auto"/>
              </w:rPr>
            </w:pPr>
            <w:r>
              <w:rPr>
                <w:rFonts w:ascii="Calibri" w:cs="Calibri" w:eastAsia="Calibri" w:hAnsi="Calibri"/>
                <w:sz w:val="14"/>
                <w:szCs w:val="14"/>
                <w:b w:val="1"/>
                <w:bCs w:val="1"/>
                <w:color w:val="auto"/>
              </w:rPr>
              <w:t>СИТЕЛ 3</w:t>
            </w:r>
          </w:p>
        </w:tc>
      </w:tr>
    </w:tbl>
    <w:p>
      <w:pPr>
        <w:spacing w:after="0" w:line="387" w:lineRule="exact"/>
        <w:rPr>
          <w:sz w:val="20"/>
          <w:szCs w:val="20"/>
          <w:color w:val="auto"/>
        </w:rPr>
      </w:pPr>
    </w:p>
    <w:p>
      <w:pPr>
        <w:ind w:left="5840"/>
        <w:spacing w:after="0"/>
        <w:rPr>
          <w:sz w:val="20"/>
          <w:szCs w:val="20"/>
          <w:color w:val="auto"/>
        </w:rPr>
      </w:pPr>
      <w:r>
        <w:rPr>
          <w:rFonts w:ascii="Calibri" w:cs="Calibri" w:eastAsia="Calibri" w:hAnsi="Calibri"/>
          <w:sz w:val="24"/>
          <w:szCs w:val="24"/>
          <w:b w:val="1"/>
          <w:bCs w:val="1"/>
          <w:color w:val="auto"/>
        </w:rPr>
        <w:t>7.020</w:t>
      </w:r>
    </w:p>
    <w:p>
      <w:pPr>
        <w:ind w:left="3880" w:right="860" w:firstLine="618"/>
        <w:spacing w:after="0" w:line="267" w:lineRule="auto"/>
        <w:rPr>
          <w:sz w:val="20"/>
          <w:szCs w:val="20"/>
          <w:color w:val="auto"/>
        </w:rPr>
      </w:pPr>
      <w:r>
        <w:rPr>
          <w:rFonts w:ascii="Calibri" w:cs="Calibri" w:eastAsia="Calibri" w:hAnsi="Calibri"/>
          <w:sz w:val="21"/>
          <w:szCs w:val="21"/>
          <w:b w:val="1"/>
          <w:bCs w:val="1"/>
          <w:color w:val="auto"/>
        </w:rPr>
        <w:t>30.400</w:t>
      </w:r>
      <w:r>
        <w:rPr>
          <w:rFonts w:ascii="Calibri" w:cs="Calibri" w:eastAsia="Calibri" w:hAnsi="Calibri"/>
          <w:sz w:val="38"/>
          <w:szCs w:val="38"/>
          <w:b w:val="1"/>
          <w:bCs w:val="1"/>
          <w:color w:val="auto"/>
          <w:vertAlign w:val="superscript"/>
        </w:rPr>
        <w:t>21.960</w:t>
      </w:r>
      <w:r>
        <w:rPr>
          <w:rFonts w:ascii="Calibri" w:cs="Calibri" w:eastAsia="Calibri" w:hAnsi="Calibri"/>
          <w:sz w:val="21"/>
          <w:szCs w:val="21"/>
          <w:b w:val="1"/>
          <w:bCs w:val="1"/>
          <w:color w:val="auto"/>
        </w:rPr>
        <w:t xml:space="preserve"> 33.300</w:t>
      </w:r>
    </w:p>
    <w:p>
      <w:pPr>
        <w:spacing w:after="0" w:line="2" w:lineRule="exact"/>
        <w:rPr>
          <w:sz w:val="20"/>
          <w:szCs w:val="20"/>
          <w:color w:val="auto"/>
        </w:rPr>
      </w:pPr>
    </w:p>
    <w:p>
      <w:pPr>
        <w:ind w:left="3180"/>
        <w:spacing w:after="0"/>
        <w:rPr>
          <w:sz w:val="20"/>
          <w:szCs w:val="20"/>
          <w:color w:val="auto"/>
        </w:rPr>
      </w:pPr>
      <w:r>
        <w:rPr>
          <w:rFonts w:ascii="Calibri" w:cs="Calibri" w:eastAsia="Calibri" w:hAnsi="Calibri"/>
          <w:sz w:val="24"/>
          <w:szCs w:val="24"/>
          <w:b w:val="1"/>
          <w:bCs w:val="1"/>
          <w:color w:val="auto"/>
        </w:rPr>
        <w:t>111.960</w:t>
      </w:r>
    </w:p>
    <w:p>
      <w:pPr>
        <w:spacing w:after="0" w:line="200" w:lineRule="exact"/>
        <w:rPr>
          <w:sz w:val="20"/>
          <w:szCs w:val="20"/>
          <w:color w:val="auto"/>
        </w:rPr>
      </w:pPr>
    </w:p>
    <w:p>
      <w:pPr>
        <w:spacing w:after="0" w:line="291" w:lineRule="exact"/>
        <w:rPr>
          <w:sz w:val="20"/>
          <w:szCs w:val="20"/>
          <w:color w:val="auto"/>
        </w:rPr>
      </w:pPr>
    </w:p>
    <w:p>
      <w:pPr>
        <w:ind w:right="480"/>
        <w:spacing w:after="0" w:line="255" w:lineRule="auto"/>
        <w:rPr>
          <w:sz w:val="20"/>
          <w:szCs w:val="20"/>
          <w:color w:val="auto"/>
        </w:rPr>
      </w:pPr>
      <w:r>
        <w:rPr>
          <w:rFonts w:ascii="Calibri" w:cs="Calibri" w:eastAsia="Calibri" w:hAnsi="Calibri"/>
          <w:sz w:val="16"/>
          <w:szCs w:val="16"/>
          <w:b w:val="1"/>
          <w:bCs w:val="1"/>
          <w:color w:val="auto"/>
        </w:rPr>
        <w:t>Графикон 1. Владини проекти и проекти на локалната власт во националните телевизии во октомври 2014 година (во евра)</w:t>
      </w:r>
    </w:p>
    <w:p>
      <w:pPr>
        <w:sectPr>
          <w:pgSz w:w="8560" w:h="12246" w:orient="portrait"/>
          <w:cols w:equalWidth="0" w:num="2">
            <w:col w:w="293" w:space="526"/>
            <w:col w:w="6660"/>
          </w:cols>
          <w:pgMar w:left="841" w:top="787" w:right="240" w:bottom="78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spacing w:after="0"/>
        <w:rPr>
          <w:sz w:val="20"/>
          <w:szCs w:val="20"/>
          <w:color w:val="auto"/>
        </w:rPr>
      </w:pPr>
      <w:r>
        <w:rPr>
          <w:rFonts w:ascii="Arial" w:cs="Arial" w:eastAsia="Arial" w:hAnsi="Arial"/>
          <w:sz w:val="55"/>
          <w:szCs w:val="55"/>
          <w:color w:val="FFFFFF"/>
        </w:rPr>
        <w:t>18</w:t>
      </w:r>
    </w:p>
    <w:p>
      <w:pPr>
        <w:sectPr>
          <w:pgSz w:w="8560" w:h="12246" w:orient="portrait"/>
          <w:cols w:equalWidth="0" w:num="1">
            <w:col w:w="620"/>
          </w:cols>
          <w:pgMar w:left="400" w:top="787" w:right="7540" w:bottom="783" w:gutter="0" w:footer="0" w:header="0"/>
          <w:type w:val="continuous"/>
        </w:sectPr>
      </w:pPr>
    </w:p>
    <w:bookmarkStart w:id="18" w:name="page19"/>
    <w:bookmarkEnd w:id="18"/>
    <w:p>
      <w:pPr>
        <w:spacing w:after="0"/>
        <w:rPr>
          <w:sz w:val="20"/>
          <w:szCs w:val="20"/>
          <w:color w:val="auto"/>
        </w:rPr>
      </w:pPr>
      <w:r>
        <w:rPr>
          <w:rFonts w:ascii="Calibri" w:cs="Calibri" w:eastAsia="Calibri" w:hAnsi="Calibri"/>
          <w:sz w:val="36"/>
          <w:szCs w:val="36"/>
          <w:color w:val="auto"/>
        </w:rPr>
        <w:t>во националните телевизии според месеци</w:t>
      </w:r>
    </w:p>
    <w:p>
      <w:pPr>
        <w:spacing w:after="0" w:line="200" w:lineRule="exact"/>
        <w:rPr>
          <w:sz w:val="20"/>
          <w:szCs w:val="20"/>
          <w:color w:val="auto"/>
        </w:rPr>
      </w:pPr>
    </w:p>
    <w:p>
      <w:pPr>
        <w:spacing w:after="0" w:line="301" w:lineRule="exact"/>
        <w:rPr>
          <w:sz w:val="20"/>
          <w:szCs w:val="20"/>
          <w:color w:val="auto"/>
        </w:rPr>
      </w:pPr>
    </w:p>
    <w:tbl>
      <w:tblPr>
        <w:tblLayout w:type="fixed"/>
        <w:tblInd w:w="540" w:type="dxa"/>
        <w:tblCellMar>
          <w:top w:w="0" w:type="dxa"/>
          <w:left w:w="0" w:type="dxa"/>
          <w:bottom w:w="0" w:type="dxa"/>
          <w:right w:w="0" w:type="dxa"/>
        </w:tblCellMar>
      </w:tblPr>
      <w:tr>
        <w:trPr>
          <w:trHeight w:val="179"/>
        </w:trPr>
        <w:tc>
          <w:tcPr>
            <w:tcW w:w="1720" w:type="dxa"/>
            <w:vAlign w:val="bottom"/>
          </w:tcPr>
          <w:p>
            <w:pPr>
              <w:spacing w:after="0"/>
              <w:rPr>
                <w:sz w:val="20"/>
                <w:szCs w:val="20"/>
                <w:color w:val="auto"/>
              </w:rPr>
            </w:pPr>
            <w:r>
              <w:rPr>
                <w:rFonts w:ascii="Calibri" w:cs="Calibri" w:eastAsia="Calibri" w:hAnsi="Calibri"/>
                <w:sz w:val="14"/>
                <w:szCs w:val="14"/>
                <w:b w:val="1"/>
                <w:bCs w:val="1"/>
                <w:color w:val="auto"/>
              </w:rPr>
              <w:t>АЛФА</w:t>
            </w:r>
          </w:p>
        </w:tc>
        <w:tc>
          <w:tcPr>
            <w:tcW w:w="2720" w:type="dxa"/>
            <w:vAlign w:val="bottom"/>
          </w:tcPr>
          <w:p>
            <w:pPr>
              <w:spacing w:after="0"/>
              <w:rPr>
                <w:sz w:val="15"/>
                <w:szCs w:val="15"/>
                <w:color w:val="auto"/>
              </w:rPr>
            </w:pPr>
          </w:p>
        </w:tc>
        <w:tc>
          <w:tcPr>
            <w:tcW w:w="1800" w:type="dxa"/>
            <w:vAlign w:val="bottom"/>
            <w:vMerge w:val="restart"/>
          </w:tcPr>
          <w:p>
            <w:pPr>
              <w:jc w:val="right"/>
              <w:spacing w:after="0"/>
              <w:rPr>
                <w:sz w:val="20"/>
                <w:szCs w:val="20"/>
                <w:color w:val="auto"/>
              </w:rPr>
            </w:pPr>
            <w:r>
              <w:rPr>
                <w:rFonts w:ascii="Calibri" w:cs="Calibri" w:eastAsia="Calibri" w:hAnsi="Calibri"/>
                <w:sz w:val="14"/>
                <w:szCs w:val="14"/>
                <w:b w:val="1"/>
                <w:bCs w:val="1"/>
                <w:color w:val="auto"/>
              </w:rPr>
              <w:t>ЈАВНИ ПАРИ</w:t>
            </w:r>
          </w:p>
        </w:tc>
        <w:tc>
          <w:tcPr>
            <w:tcW w:w="0" w:type="dxa"/>
            <w:vAlign w:val="bottom"/>
          </w:tcPr>
          <w:p>
            <w:pPr>
              <w:spacing w:after="0"/>
              <w:rPr>
                <w:sz w:val="1"/>
                <w:szCs w:val="1"/>
                <w:color w:val="auto"/>
              </w:rPr>
            </w:pPr>
          </w:p>
        </w:tc>
      </w:tr>
      <w:tr>
        <w:trPr>
          <w:trHeight w:val="60"/>
        </w:trPr>
        <w:tc>
          <w:tcPr>
            <w:tcW w:w="1720" w:type="dxa"/>
            <w:vAlign w:val="bottom"/>
          </w:tcPr>
          <w:p>
            <w:pPr>
              <w:spacing w:after="0"/>
              <w:rPr>
                <w:sz w:val="5"/>
                <w:szCs w:val="5"/>
                <w:color w:val="auto"/>
              </w:rPr>
            </w:pPr>
          </w:p>
        </w:tc>
        <w:tc>
          <w:tcPr>
            <w:tcW w:w="2720" w:type="dxa"/>
            <w:vAlign w:val="bottom"/>
          </w:tcPr>
          <w:p>
            <w:pPr>
              <w:spacing w:after="0"/>
              <w:rPr>
                <w:sz w:val="5"/>
                <w:szCs w:val="5"/>
                <w:color w:val="auto"/>
              </w:rPr>
            </w:pPr>
          </w:p>
        </w:tc>
        <w:tc>
          <w:tcPr>
            <w:tcW w:w="1800" w:type="dxa"/>
            <w:vAlign w:val="bottom"/>
            <w:vMerge w:val="continue"/>
          </w:tcPr>
          <w:p>
            <w:pPr>
              <w:spacing w:after="0"/>
              <w:rPr>
                <w:sz w:val="5"/>
                <w:szCs w:val="5"/>
                <w:color w:val="auto"/>
              </w:rPr>
            </w:pPr>
          </w:p>
        </w:tc>
        <w:tc>
          <w:tcPr>
            <w:tcW w:w="0" w:type="dxa"/>
            <w:vAlign w:val="bottom"/>
          </w:tcPr>
          <w:p>
            <w:pPr>
              <w:spacing w:after="0"/>
              <w:rPr>
                <w:sz w:val="1"/>
                <w:szCs w:val="1"/>
                <w:color w:val="auto"/>
              </w:rPr>
            </w:pPr>
          </w:p>
        </w:tc>
      </w:tr>
      <w:tr>
        <w:trPr>
          <w:trHeight w:val="171"/>
        </w:trPr>
        <w:tc>
          <w:tcPr>
            <w:tcW w:w="1720" w:type="dxa"/>
            <w:vAlign w:val="bottom"/>
          </w:tcPr>
          <w:p>
            <w:pPr>
              <w:ind w:left="680"/>
              <w:spacing w:after="0"/>
              <w:rPr>
                <w:sz w:val="20"/>
                <w:szCs w:val="20"/>
                <w:color w:val="auto"/>
              </w:rPr>
            </w:pPr>
            <w:r>
              <w:rPr>
                <w:rFonts w:ascii="Calibri" w:cs="Calibri" w:eastAsia="Calibri" w:hAnsi="Calibri"/>
                <w:sz w:val="14"/>
                <w:szCs w:val="14"/>
                <w:b w:val="1"/>
                <w:bCs w:val="1"/>
                <w:color w:val="auto"/>
              </w:rPr>
              <w:t>МТВ</w:t>
            </w:r>
          </w:p>
        </w:tc>
        <w:tc>
          <w:tcPr>
            <w:tcW w:w="2720" w:type="dxa"/>
            <w:vAlign w:val="bottom"/>
          </w:tcPr>
          <w:p>
            <w:pPr>
              <w:spacing w:after="0"/>
              <w:rPr>
                <w:sz w:val="14"/>
                <w:szCs w:val="14"/>
                <w:color w:val="auto"/>
              </w:rPr>
            </w:pPr>
          </w:p>
        </w:tc>
        <w:tc>
          <w:tcPr>
            <w:tcW w:w="1800" w:type="dxa"/>
            <w:vAlign w:val="bottom"/>
          </w:tcPr>
          <w:p>
            <w:pPr>
              <w:jc w:val="right"/>
              <w:spacing w:after="0"/>
              <w:rPr>
                <w:sz w:val="20"/>
                <w:szCs w:val="20"/>
                <w:color w:val="auto"/>
              </w:rPr>
            </w:pPr>
            <w:r>
              <w:rPr>
                <w:rFonts w:ascii="Calibri" w:cs="Calibri" w:eastAsia="Calibri" w:hAnsi="Calibri"/>
                <w:sz w:val="14"/>
                <w:szCs w:val="14"/>
                <w:b w:val="1"/>
                <w:bCs w:val="1"/>
                <w:color w:val="auto"/>
              </w:rPr>
              <w:t>ОД ВЛАДА И ОПШТИНИ</w:t>
            </w:r>
          </w:p>
        </w:tc>
        <w:tc>
          <w:tcPr>
            <w:tcW w:w="0" w:type="dxa"/>
            <w:vAlign w:val="bottom"/>
          </w:tcPr>
          <w:p>
            <w:pPr>
              <w:spacing w:after="0"/>
              <w:rPr>
                <w:sz w:val="1"/>
                <w:szCs w:val="1"/>
                <w:color w:val="auto"/>
              </w:rPr>
            </w:pPr>
          </w:p>
        </w:tc>
      </w:tr>
      <w:tr>
        <w:trPr>
          <w:trHeight w:val="194"/>
        </w:trPr>
        <w:tc>
          <w:tcPr>
            <w:tcW w:w="1720" w:type="dxa"/>
            <w:vAlign w:val="bottom"/>
          </w:tcPr>
          <w:p>
            <w:pPr>
              <w:jc w:val="center"/>
              <w:ind w:left="1237"/>
              <w:spacing w:after="0"/>
              <w:rPr>
                <w:sz w:val="20"/>
                <w:szCs w:val="20"/>
                <w:color w:val="auto"/>
              </w:rPr>
            </w:pPr>
            <w:r>
              <w:rPr>
                <w:rFonts w:ascii="Calibri" w:cs="Calibri" w:eastAsia="Calibri" w:hAnsi="Calibri"/>
                <w:sz w:val="14"/>
                <w:szCs w:val="14"/>
                <w:b w:val="1"/>
                <w:bCs w:val="1"/>
                <w:color w:val="auto"/>
              </w:rPr>
              <w:t>СИТЕЛ</w:t>
            </w:r>
          </w:p>
        </w:tc>
        <w:tc>
          <w:tcPr>
            <w:tcW w:w="2720" w:type="dxa"/>
            <w:vAlign w:val="bottom"/>
            <w:vMerge w:val="restart"/>
          </w:tcPr>
          <w:p>
            <w:pPr>
              <w:ind w:left="200"/>
              <w:spacing w:after="0"/>
              <w:rPr>
                <w:sz w:val="20"/>
                <w:szCs w:val="20"/>
                <w:color w:val="auto"/>
              </w:rPr>
            </w:pPr>
            <w:r>
              <w:rPr>
                <w:rFonts w:ascii="Calibri" w:cs="Calibri" w:eastAsia="Calibri" w:hAnsi="Calibri"/>
                <w:sz w:val="14"/>
                <w:szCs w:val="14"/>
                <w:b w:val="1"/>
                <w:bCs w:val="1"/>
                <w:color w:val="auto"/>
              </w:rPr>
              <w:t>КАНАЛ 5</w:t>
            </w:r>
          </w:p>
        </w:tc>
        <w:tc>
          <w:tcPr>
            <w:tcW w:w="1800" w:type="dxa"/>
            <w:vAlign w:val="bottom"/>
          </w:tcPr>
          <w:p>
            <w:pPr>
              <w:jc w:val="right"/>
              <w:spacing w:after="0"/>
              <w:rPr>
                <w:sz w:val="20"/>
                <w:szCs w:val="20"/>
                <w:color w:val="auto"/>
              </w:rPr>
            </w:pPr>
            <w:r>
              <w:rPr>
                <w:rFonts w:ascii="Calibri" w:cs="Calibri" w:eastAsia="Calibri" w:hAnsi="Calibri"/>
                <w:sz w:val="14"/>
                <w:szCs w:val="14"/>
                <w:b w:val="1"/>
                <w:bCs w:val="1"/>
                <w:color w:val="auto"/>
              </w:rPr>
              <w:t>(ВО ЕВРА)</w:t>
            </w:r>
          </w:p>
        </w:tc>
        <w:tc>
          <w:tcPr>
            <w:tcW w:w="0" w:type="dxa"/>
            <w:vAlign w:val="bottom"/>
          </w:tcPr>
          <w:p>
            <w:pPr>
              <w:spacing w:after="0"/>
              <w:rPr>
                <w:sz w:val="1"/>
                <w:szCs w:val="1"/>
                <w:color w:val="auto"/>
              </w:rPr>
            </w:pPr>
          </w:p>
        </w:tc>
      </w:tr>
      <w:tr>
        <w:trPr>
          <w:trHeight w:val="97"/>
        </w:trPr>
        <w:tc>
          <w:tcPr>
            <w:tcW w:w="1720" w:type="dxa"/>
            <w:vAlign w:val="bottom"/>
          </w:tcPr>
          <w:p>
            <w:pPr>
              <w:spacing w:after="0"/>
              <w:rPr>
                <w:sz w:val="8"/>
                <w:szCs w:val="8"/>
                <w:color w:val="auto"/>
              </w:rPr>
            </w:pPr>
          </w:p>
        </w:tc>
        <w:tc>
          <w:tcPr>
            <w:tcW w:w="2720" w:type="dxa"/>
            <w:vAlign w:val="bottom"/>
            <w:vMerge w:val="continue"/>
          </w:tcPr>
          <w:p>
            <w:pPr>
              <w:spacing w:after="0"/>
              <w:rPr>
                <w:sz w:val="8"/>
                <w:szCs w:val="8"/>
                <w:color w:val="auto"/>
              </w:rPr>
            </w:pPr>
          </w:p>
        </w:tc>
        <w:tc>
          <w:tcPr>
            <w:tcW w:w="18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434"/>
        </w:trPr>
        <w:tc>
          <w:tcPr>
            <w:tcW w:w="1720" w:type="dxa"/>
            <w:vAlign w:val="bottom"/>
          </w:tcPr>
          <w:p>
            <w:pPr>
              <w:spacing w:after="0"/>
              <w:rPr>
                <w:sz w:val="24"/>
                <w:szCs w:val="24"/>
                <w:color w:val="auto"/>
              </w:rPr>
            </w:pPr>
          </w:p>
        </w:tc>
        <w:tc>
          <w:tcPr>
            <w:tcW w:w="2720" w:type="dxa"/>
            <w:vAlign w:val="bottom"/>
          </w:tcPr>
          <w:p>
            <w:pPr>
              <w:ind w:left="860"/>
              <w:spacing w:after="0"/>
              <w:rPr>
                <w:sz w:val="20"/>
                <w:szCs w:val="20"/>
                <w:color w:val="auto"/>
              </w:rPr>
            </w:pPr>
            <w:r>
              <w:rPr>
                <w:rFonts w:ascii="Calibri" w:cs="Calibri" w:eastAsia="Calibri" w:hAnsi="Calibri"/>
                <w:sz w:val="28"/>
                <w:szCs w:val="28"/>
                <w:b w:val="1"/>
                <w:bCs w:val="1"/>
                <w:color w:val="auto"/>
                <w:vertAlign w:val="superscript"/>
              </w:rPr>
              <w:t>АЛСАТ М</w:t>
            </w:r>
            <w:r>
              <w:rPr>
                <w:rFonts w:ascii="Calibri" w:cs="Calibri" w:eastAsia="Calibri" w:hAnsi="Calibri"/>
                <w:sz w:val="14"/>
                <w:szCs w:val="14"/>
                <w:b w:val="1"/>
                <w:bCs w:val="1"/>
                <w:color w:val="auto"/>
              </w:rPr>
              <w:t xml:space="preserve">  24 ВЕСТИ</w:t>
            </w:r>
          </w:p>
        </w:tc>
        <w:tc>
          <w:tcPr>
            <w:tcW w:w="18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57"/>
        </w:trPr>
        <w:tc>
          <w:tcPr>
            <w:tcW w:w="1720" w:type="dxa"/>
            <w:vAlign w:val="bottom"/>
          </w:tcPr>
          <w:p>
            <w:pPr>
              <w:spacing w:after="0"/>
              <w:rPr>
                <w:sz w:val="13"/>
                <w:szCs w:val="13"/>
                <w:color w:val="auto"/>
              </w:rPr>
            </w:pPr>
          </w:p>
        </w:tc>
        <w:tc>
          <w:tcPr>
            <w:tcW w:w="2720" w:type="dxa"/>
            <w:vAlign w:val="bottom"/>
          </w:tcPr>
          <w:p>
            <w:pPr>
              <w:spacing w:after="0"/>
              <w:rPr>
                <w:sz w:val="13"/>
                <w:szCs w:val="13"/>
                <w:color w:val="auto"/>
              </w:rPr>
            </w:pPr>
          </w:p>
        </w:tc>
        <w:tc>
          <w:tcPr>
            <w:tcW w:w="1800" w:type="dxa"/>
            <w:vAlign w:val="bottom"/>
          </w:tcPr>
          <w:p>
            <w:pPr>
              <w:jc w:val="right"/>
              <w:ind w:right="250"/>
              <w:spacing w:after="0" w:line="156" w:lineRule="exact"/>
              <w:rPr>
                <w:sz w:val="20"/>
                <w:szCs w:val="20"/>
                <w:color w:val="auto"/>
              </w:rPr>
            </w:pPr>
            <w:r>
              <w:rPr>
                <w:rFonts w:ascii="Calibri" w:cs="Calibri" w:eastAsia="Calibri" w:hAnsi="Calibri"/>
                <w:sz w:val="14"/>
                <w:szCs w:val="14"/>
                <w:b w:val="1"/>
                <w:bCs w:val="1"/>
                <w:color w:val="auto"/>
              </w:rPr>
              <w:t>СИТЕЛ 3</w:t>
            </w:r>
          </w:p>
        </w:tc>
        <w:tc>
          <w:tcPr>
            <w:tcW w:w="0" w:type="dxa"/>
            <w:vAlign w:val="bottom"/>
          </w:tcPr>
          <w:p>
            <w:pPr>
              <w:spacing w:after="0"/>
              <w:rPr>
                <w:sz w:val="1"/>
                <w:szCs w:val="1"/>
                <w:color w:val="auto"/>
              </w:rPr>
            </w:pPr>
          </w:p>
        </w:tc>
      </w:tr>
      <w:tr>
        <w:trPr>
          <w:trHeight w:val="192"/>
        </w:trPr>
        <w:tc>
          <w:tcPr>
            <w:tcW w:w="1720" w:type="dxa"/>
            <w:vAlign w:val="bottom"/>
          </w:tcPr>
          <w:p>
            <w:pPr>
              <w:spacing w:after="0"/>
              <w:rPr>
                <w:sz w:val="16"/>
                <w:szCs w:val="16"/>
                <w:color w:val="auto"/>
              </w:rPr>
            </w:pPr>
          </w:p>
        </w:tc>
        <w:tc>
          <w:tcPr>
            <w:tcW w:w="2720" w:type="dxa"/>
            <w:vAlign w:val="bottom"/>
          </w:tcPr>
          <w:p>
            <w:pPr>
              <w:ind w:left="2260"/>
              <w:spacing w:after="0"/>
              <w:rPr>
                <w:sz w:val="20"/>
                <w:szCs w:val="20"/>
                <w:color w:val="auto"/>
              </w:rPr>
            </w:pPr>
            <w:r>
              <w:rPr>
                <w:rFonts w:ascii="Calibri" w:cs="Calibri" w:eastAsia="Calibri" w:hAnsi="Calibri"/>
                <w:sz w:val="14"/>
                <w:szCs w:val="14"/>
                <w:b w:val="1"/>
                <w:bCs w:val="1"/>
                <w:color w:val="auto"/>
              </w:rPr>
              <w:t>ТЕЛМА</w:t>
            </w:r>
          </w:p>
        </w:tc>
        <w:tc>
          <w:tcPr>
            <w:tcW w:w="1800" w:type="dxa"/>
            <w:vAlign w:val="bottom"/>
          </w:tcPr>
          <w:p>
            <w:pPr>
              <w:jc w:val="right"/>
              <w:ind w:right="990"/>
              <w:spacing w:after="0"/>
              <w:rPr>
                <w:sz w:val="20"/>
                <w:szCs w:val="20"/>
                <w:color w:val="auto"/>
              </w:rPr>
            </w:pPr>
            <w:r>
              <w:rPr>
                <w:rFonts w:ascii="Calibri" w:cs="Calibri" w:eastAsia="Calibri" w:hAnsi="Calibri"/>
                <w:sz w:val="14"/>
                <w:szCs w:val="14"/>
                <w:b w:val="1"/>
                <w:bCs w:val="1"/>
                <w:color w:val="auto"/>
              </w:rPr>
              <w:t>КАНАЛ 5+</w:t>
            </w:r>
          </w:p>
        </w:tc>
        <w:tc>
          <w:tcPr>
            <w:tcW w:w="0" w:type="dxa"/>
            <w:vAlign w:val="bottom"/>
          </w:tcPr>
          <w:p>
            <w:pPr>
              <w:spacing w:after="0"/>
              <w:rPr>
                <w:sz w:val="1"/>
                <w:szCs w:val="1"/>
                <w:color w:val="auto"/>
              </w:rPr>
            </w:pPr>
          </w:p>
        </w:tc>
      </w:tr>
      <w:tr>
        <w:trPr>
          <w:trHeight w:val="280"/>
        </w:trPr>
        <w:tc>
          <w:tcPr>
            <w:tcW w:w="1720" w:type="dxa"/>
            <w:vAlign w:val="bottom"/>
          </w:tcPr>
          <w:p>
            <w:pPr>
              <w:spacing w:after="0"/>
              <w:rPr>
                <w:sz w:val="24"/>
                <w:szCs w:val="24"/>
                <w:color w:val="auto"/>
              </w:rPr>
            </w:pPr>
          </w:p>
        </w:tc>
        <w:tc>
          <w:tcPr>
            <w:tcW w:w="2720" w:type="dxa"/>
            <w:vAlign w:val="bottom"/>
          </w:tcPr>
          <w:p>
            <w:pPr>
              <w:spacing w:after="0"/>
              <w:rPr>
                <w:sz w:val="24"/>
                <w:szCs w:val="24"/>
                <w:color w:val="auto"/>
              </w:rPr>
            </w:pPr>
          </w:p>
        </w:tc>
        <w:tc>
          <w:tcPr>
            <w:tcW w:w="1800" w:type="dxa"/>
            <w:vAlign w:val="bottom"/>
          </w:tcPr>
          <w:p>
            <w:pPr>
              <w:jc w:val="right"/>
              <w:ind w:right="10"/>
              <w:spacing w:after="0" w:line="280" w:lineRule="exact"/>
              <w:rPr>
                <w:sz w:val="20"/>
                <w:szCs w:val="20"/>
                <w:color w:val="auto"/>
              </w:rPr>
            </w:pPr>
            <w:r>
              <w:rPr>
                <w:rFonts w:ascii="Calibri" w:cs="Calibri" w:eastAsia="Calibri" w:hAnsi="Calibri"/>
                <w:sz w:val="24"/>
                <w:szCs w:val="24"/>
                <w:b w:val="1"/>
                <w:bCs w:val="1"/>
                <w:color w:val="auto"/>
              </w:rPr>
              <w:t>0</w:t>
            </w:r>
          </w:p>
        </w:tc>
        <w:tc>
          <w:tcPr>
            <w:tcW w:w="0" w:type="dxa"/>
            <w:vAlign w:val="bottom"/>
          </w:tcPr>
          <w:p>
            <w:pPr>
              <w:spacing w:after="0"/>
              <w:rPr>
                <w:sz w:val="1"/>
                <w:szCs w:val="1"/>
                <w:color w:val="auto"/>
              </w:rPr>
            </w:pPr>
          </w:p>
        </w:tc>
      </w:tr>
      <w:tr>
        <w:trPr>
          <w:trHeight w:val="286"/>
        </w:trPr>
        <w:tc>
          <w:tcPr>
            <w:tcW w:w="1720" w:type="dxa"/>
            <w:vAlign w:val="bottom"/>
          </w:tcPr>
          <w:p>
            <w:pPr>
              <w:spacing w:after="0"/>
              <w:rPr>
                <w:sz w:val="24"/>
                <w:szCs w:val="24"/>
                <w:color w:val="auto"/>
              </w:rPr>
            </w:pPr>
          </w:p>
        </w:tc>
        <w:tc>
          <w:tcPr>
            <w:tcW w:w="2720" w:type="dxa"/>
            <w:vAlign w:val="bottom"/>
          </w:tcPr>
          <w:p>
            <w:pPr>
              <w:spacing w:after="0"/>
              <w:rPr>
                <w:sz w:val="24"/>
                <w:szCs w:val="24"/>
                <w:color w:val="auto"/>
              </w:rPr>
            </w:pPr>
          </w:p>
        </w:tc>
        <w:tc>
          <w:tcPr>
            <w:tcW w:w="1800" w:type="dxa"/>
            <w:vAlign w:val="bottom"/>
          </w:tcPr>
          <w:p>
            <w:pPr>
              <w:jc w:val="right"/>
              <w:ind w:right="370"/>
              <w:spacing w:after="0" w:line="284" w:lineRule="exact"/>
              <w:rPr>
                <w:sz w:val="20"/>
                <w:szCs w:val="20"/>
                <w:color w:val="auto"/>
              </w:rPr>
            </w:pPr>
            <w:r>
              <w:rPr>
                <w:rFonts w:ascii="Calibri" w:cs="Calibri" w:eastAsia="Calibri" w:hAnsi="Calibri"/>
                <w:sz w:val="24"/>
                <w:szCs w:val="24"/>
                <w:b w:val="1"/>
                <w:bCs w:val="1"/>
                <w:color w:val="auto"/>
              </w:rPr>
              <w:t>75</w:t>
            </w:r>
          </w:p>
        </w:tc>
        <w:tc>
          <w:tcPr>
            <w:tcW w:w="0" w:type="dxa"/>
            <w:vAlign w:val="bottom"/>
          </w:tcPr>
          <w:p>
            <w:pPr>
              <w:spacing w:after="0"/>
              <w:rPr>
                <w:sz w:val="1"/>
                <w:szCs w:val="1"/>
                <w:color w:val="auto"/>
              </w:rPr>
            </w:pPr>
          </w:p>
        </w:tc>
      </w:tr>
      <w:tr>
        <w:trPr>
          <w:trHeight w:val="261"/>
        </w:trPr>
        <w:tc>
          <w:tcPr>
            <w:tcW w:w="1720" w:type="dxa"/>
            <w:vAlign w:val="bottom"/>
          </w:tcPr>
          <w:p>
            <w:pPr>
              <w:spacing w:after="0"/>
              <w:rPr>
                <w:sz w:val="22"/>
                <w:szCs w:val="22"/>
                <w:color w:val="auto"/>
              </w:rPr>
            </w:pPr>
          </w:p>
        </w:tc>
        <w:tc>
          <w:tcPr>
            <w:tcW w:w="2720" w:type="dxa"/>
            <w:vAlign w:val="bottom"/>
          </w:tcPr>
          <w:p>
            <w:pPr>
              <w:spacing w:after="0"/>
              <w:rPr>
                <w:sz w:val="22"/>
                <w:szCs w:val="22"/>
                <w:color w:val="auto"/>
              </w:rPr>
            </w:pPr>
          </w:p>
        </w:tc>
        <w:tc>
          <w:tcPr>
            <w:tcW w:w="1800" w:type="dxa"/>
            <w:vAlign w:val="bottom"/>
          </w:tcPr>
          <w:p>
            <w:pPr>
              <w:jc w:val="right"/>
              <w:ind w:right="450"/>
              <w:spacing w:after="0" w:line="261" w:lineRule="exact"/>
              <w:rPr>
                <w:sz w:val="20"/>
                <w:szCs w:val="20"/>
                <w:color w:val="auto"/>
              </w:rPr>
            </w:pPr>
            <w:r>
              <w:rPr>
                <w:rFonts w:ascii="Calibri" w:cs="Calibri" w:eastAsia="Calibri" w:hAnsi="Calibri"/>
                <w:sz w:val="24"/>
                <w:szCs w:val="24"/>
                <w:b w:val="1"/>
                <w:bCs w:val="1"/>
                <w:color w:val="auto"/>
              </w:rPr>
              <w:t>31.182</w:t>
            </w:r>
          </w:p>
        </w:tc>
        <w:tc>
          <w:tcPr>
            <w:tcW w:w="0" w:type="dxa"/>
            <w:vAlign w:val="bottom"/>
          </w:tcPr>
          <w:p>
            <w:pPr>
              <w:spacing w:after="0"/>
              <w:rPr>
                <w:sz w:val="1"/>
                <w:szCs w:val="1"/>
                <w:color w:val="auto"/>
              </w:rPr>
            </w:pPr>
          </w:p>
        </w:tc>
      </w:tr>
      <w:tr>
        <w:trPr>
          <w:trHeight w:val="464"/>
        </w:trPr>
        <w:tc>
          <w:tcPr>
            <w:tcW w:w="1720" w:type="dxa"/>
            <w:vAlign w:val="bottom"/>
          </w:tcPr>
          <w:p>
            <w:pPr>
              <w:spacing w:after="0"/>
              <w:rPr>
                <w:sz w:val="24"/>
                <w:szCs w:val="24"/>
                <w:color w:val="auto"/>
              </w:rPr>
            </w:pPr>
          </w:p>
        </w:tc>
        <w:tc>
          <w:tcPr>
            <w:tcW w:w="4520" w:type="dxa"/>
            <w:vAlign w:val="bottom"/>
            <w:gridSpan w:val="2"/>
          </w:tcPr>
          <w:p>
            <w:pPr>
              <w:ind w:left="2020"/>
              <w:spacing w:after="0" w:line="461" w:lineRule="exact"/>
              <w:rPr>
                <w:sz w:val="20"/>
                <w:szCs w:val="20"/>
                <w:color w:val="auto"/>
              </w:rPr>
            </w:pPr>
            <w:r>
              <w:rPr>
                <w:rFonts w:ascii="Calibri" w:cs="Calibri" w:eastAsia="Calibri" w:hAnsi="Calibri"/>
                <w:sz w:val="24"/>
                <w:szCs w:val="24"/>
                <w:b w:val="1"/>
                <w:bCs w:val="1"/>
                <w:color w:val="auto"/>
              </w:rPr>
              <w:t xml:space="preserve">86.107 </w:t>
            </w:r>
            <w:r>
              <w:rPr>
                <w:rFonts w:ascii="Calibri" w:cs="Calibri" w:eastAsia="Calibri" w:hAnsi="Calibri"/>
                <w:sz w:val="48"/>
                <w:szCs w:val="48"/>
                <w:b w:val="1"/>
                <w:bCs w:val="1"/>
                <w:color w:val="auto"/>
                <w:vertAlign w:val="superscript"/>
              </w:rPr>
              <w:t>67.008</w:t>
            </w:r>
          </w:p>
        </w:tc>
        <w:tc>
          <w:tcPr>
            <w:tcW w:w="0" w:type="dxa"/>
            <w:vAlign w:val="bottom"/>
          </w:tcPr>
          <w:p>
            <w:pPr>
              <w:spacing w:after="0"/>
              <w:rPr>
                <w:sz w:val="1"/>
                <w:szCs w:val="1"/>
                <w:color w:val="auto"/>
              </w:rPr>
            </w:pPr>
          </w:p>
        </w:tc>
      </w:tr>
      <w:tr>
        <w:trPr>
          <w:trHeight w:val="290"/>
        </w:trPr>
        <w:tc>
          <w:tcPr>
            <w:tcW w:w="1720" w:type="dxa"/>
            <w:vAlign w:val="bottom"/>
          </w:tcPr>
          <w:p>
            <w:pPr>
              <w:spacing w:after="0"/>
              <w:rPr>
                <w:sz w:val="24"/>
                <w:szCs w:val="24"/>
                <w:color w:val="auto"/>
              </w:rPr>
            </w:pPr>
          </w:p>
        </w:tc>
        <w:tc>
          <w:tcPr>
            <w:tcW w:w="2720" w:type="dxa"/>
            <w:vAlign w:val="bottom"/>
          </w:tcPr>
          <w:p>
            <w:pPr>
              <w:ind w:left="1360"/>
              <w:spacing w:after="0" w:line="289" w:lineRule="exact"/>
              <w:rPr>
                <w:sz w:val="20"/>
                <w:szCs w:val="20"/>
                <w:color w:val="auto"/>
              </w:rPr>
            </w:pPr>
            <w:r>
              <w:rPr>
                <w:rFonts w:ascii="Calibri" w:cs="Calibri" w:eastAsia="Calibri" w:hAnsi="Calibri"/>
                <w:sz w:val="24"/>
                <w:szCs w:val="24"/>
                <w:b w:val="1"/>
                <w:bCs w:val="1"/>
                <w:color w:val="auto"/>
              </w:rPr>
              <w:t>185.970</w:t>
            </w:r>
          </w:p>
        </w:tc>
        <w:tc>
          <w:tcPr>
            <w:tcW w:w="18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35"/>
        </w:trPr>
        <w:tc>
          <w:tcPr>
            <w:tcW w:w="1720" w:type="dxa"/>
            <w:vAlign w:val="bottom"/>
          </w:tcPr>
          <w:p>
            <w:pPr>
              <w:spacing w:after="0"/>
              <w:rPr>
                <w:sz w:val="20"/>
                <w:szCs w:val="20"/>
                <w:color w:val="auto"/>
              </w:rPr>
            </w:pPr>
          </w:p>
        </w:tc>
        <w:tc>
          <w:tcPr>
            <w:tcW w:w="2720" w:type="dxa"/>
            <w:vAlign w:val="bottom"/>
          </w:tcPr>
          <w:p>
            <w:pPr>
              <w:ind w:left="740"/>
              <w:spacing w:after="0" w:line="234" w:lineRule="exact"/>
              <w:rPr>
                <w:sz w:val="20"/>
                <w:szCs w:val="20"/>
                <w:color w:val="auto"/>
              </w:rPr>
            </w:pPr>
            <w:r>
              <w:rPr>
                <w:rFonts w:ascii="Calibri" w:cs="Calibri" w:eastAsia="Calibri" w:hAnsi="Calibri"/>
                <w:sz w:val="24"/>
                <w:szCs w:val="24"/>
                <w:b w:val="1"/>
                <w:bCs w:val="1"/>
                <w:color w:val="auto"/>
              </w:rPr>
              <w:t>251.590</w:t>
            </w:r>
          </w:p>
        </w:tc>
        <w:tc>
          <w:tcPr>
            <w:tcW w:w="180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720" w:type="dxa"/>
            <w:vAlign w:val="bottom"/>
          </w:tcPr>
          <w:p>
            <w:pPr>
              <w:spacing w:after="0"/>
              <w:rPr>
                <w:sz w:val="22"/>
                <w:szCs w:val="22"/>
                <w:color w:val="auto"/>
              </w:rPr>
            </w:pPr>
          </w:p>
        </w:tc>
        <w:tc>
          <w:tcPr>
            <w:tcW w:w="2720" w:type="dxa"/>
            <w:vAlign w:val="bottom"/>
          </w:tcPr>
          <w:p>
            <w:pPr>
              <w:ind w:left="20"/>
              <w:spacing w:after="0" w:line="255" w:lineRule="exact"/>
              <w:rPr>
                <w:sz w:val="20"/>
                <w:szCs w:val="20"/>
                <w:color w:val="auto"/>
              </w:rPr>
            </w:pPr>
            <w:r>
              <w:rPr>
                <w:rFonts w:ascii="Calibri" w:cs="Calibri" w:eastAsia="Calibri" w:hAnsi="Calibri"/>
                <w:sz w:val="24"/>
                <w:szCs w:val="24"/>
                <w:b w:val="1"/>
                <w:bCs w:val="1"/>
                <w:color w:val="auto"/>
              </w:rPr>
              <w:t>264.197</w:t>
            </w:r>
          </w:p>
        </w:tc>
        <w:tc>
          <w:tcPr>
            <w:tcW w:w="180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309"/>
        </w:trPr>
        <w:tc>
          <w:tcPr>
            <w:tcW w:w="4440" w:type="dxa"/>
            <w:vAlign w:val="bottom"/>
            <w:gridSpan w:val="2"/>
          </w:tcPr>
          <w:p>
            <w:pPr>
              <w:jc w:val="right"/>
              <w:ind w:right="2428"/>
              <w:spacing w:after="0"/>
              <w:rPr>
                <w:sz w:val="20"/>
                <w:szCs w:val="20"/>
                <w:color w:val="auto"/>
              </w:rPr>
            </w:pPr>
            <w:r>
              <w:rPr>
                <w:rFonts w:ascii="Calibri" w:cs="Calibri" w:eastAsia="Calibri" w:hAnsi="Calibri"/>
                <w:sz w:val="24"/>
                <w:szCs w:val="24"/>
                <w:b w:val="1"/>
                <w:bCs w:val="1"/>
                <w:color w:val="auto"/>
              </w:rPr>
              <w:t>287.017</w:t>
            </w:r>
          </w:p>
        </w:tc>
        <w:tc>
          <w:tcPr>
            <w:tcW w:w="18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08"/>
        </w:trPr>
        <w:tc>
          <w:tcPr>
            <w:tcW w:w="1720" w:type="dxa"/>
            <w:vAlign w:val="bottom"/>
          </w:tcPr>
          <w:p>
            <w:pPr>
              <w:spacing w:after="0"/>
              <w:rPr>
                <w:sz w:val="24"/>
                <w:szCs w:val="24"/>
                <w:color w:val="auto"/>
              </w:rPr>
            </w:pPr>
          </w:p>
        </w:tc>
        <w:tc>
          <w:tcPr>
            <w:tcW w:w="2720" w:type="dxa"/>
            <w:vAlign w:val="bottom"/>
          </w:tcPr>
          <w:p>
            <w:pPr>
              <w:spacing w:after="0"/>
              <w:rPr>
                <w:sz w:val="24"/>
                <w:szCs w:val="24"/>
                <w:color w:val="auto"/>
              </w:rPr>
            </w:pPr>
          </w:p>
        </w:tc>
        <w:tc>
          <w:tcPr>
            <w:tcW w:w="1800" w:type="dxa"/>
            <w:vAlign w:val="bottom"/>
          </w:tcPr>
          <w:p>
            <w:pPr>
              <w:jc w:val="right"/>
              <w:spacing w:after="0"/>
              <w:rPr>
                <w:sz w:val="20"/>
                <w:szCs w:val="20"/>
                <w:color w:val="auto"/>
              </w:rPr>
            </w:pPr>
            <w:r>
              <w:rPr>
                <w:rFonts w:ascii="Calibri" w:cs="Calibri" w:eastAsia="Calibri" w:hAnsi="Calibri"/>
                <w:sz w:val="14"/>
                <w:szCs w:val="14"/>
                <w:b w:val="1"/>
                <w:bCs w:val="1"/>
                <w:color w:val="auto"/>
              </w:rPr>
              <w:t>ОСТАНАТИ ИНСТИТУЦИИ</w:t>
            </w:r>
          </w:p>
        </w:tc>
        <w:tc>
          <w:tcPr>
            <w:tcW w:w="0" w:type="dxa"/>
            <w:vAlign w:val="bottom"/>
          </w:tcPr>
          <w:p>
            <w:pPr>
              <w:spacing w:after="0"/>
              <w:rPr>
                <w:sz w:val="1"/>
                <w:szCs w:val="1"/>
                <w:color w:val="auto"/>
              </w:rPr>
            </w:pPr>
          </w:p>
        </w:tc>
      </w:tr>
      <w:tr>
        <w:trPr>
          <w:trHeight w:val="179"/>
        </w:trPr>
        <w:tc>
          <w:tcPr>
            <w:tcW w:w="1720" w:type="dxa"/>
            <w:vAlign w:val="bottom"/>
          </w:tcPr>
          <w:p>
            <w:pPr>
              <w:spacing w:after="0"/>
              <w:rPr>
                <w:sz w:val="15"/>
                <w:szCs w:val="15"/>
                <w:color w:val="auto"/>
              </w:rPr>
            </w:pPr>
          </w:p>
        </w:tc>
        <w:tc>
          <w:tcPr>
            <w:tcW w:w="2720" w:type="dxa"/>
            <w:vAlign w:val="bottom"/>
          </w:tcPr>
          <w:p>
            <w:pPr>
              <w:spacing w:after="0"/>
              <w:rPr>
                <w:sz w:val="15"/>
                <w:szCs w:val="15"/>
                <w:color w:val="auto"/>
              </w:rPr>
            </w:pPr>
          </w:p>
        </w:tc>
        <w:tc>
          <w:tcPr>
            <w:tcW w:w="1800" w:type="dxa"/>
            <w:vAlign w:val="bottom"/>
          </w:tcPr>
          <w:p>
            <w:pPr>
              <w:jc w:val="right"/>
              <w:spacing w:after="0"/>
              <w:rPr>
                <w:sz w:val="20"/>
                <w:szCs w:val="20"/>
                <w:color w:val="auto"/>
              </w:rPr>
            </w:pPr>
            <w:r>
              <w:rPr>
                <w:rFonts w:ascii="Calibri" w:cs="Calibri" w:eastAsia="Calibri" w:hAnsi="Calibri"/>
                <w:sz w:val="14"/>
                <w:szCs w:val="14"/>
                <w:b w:val="1"/>
                <w:bCs w:val="1"/>
                <w:color w:val="auto"/>
              </w:rPr>
              <w:t>(ВО ЕВРА)</w:t>
            </w:r>
          </w:p>
        </w:tc>
        <w:tc>
          <w:tcPr>
            <w:tcW w:w="0" w:type="dxa"/>
            <w:vAlign w:val="bottom"/>
          </w:tcPr>
          <w:p>
            <w:pPr>
              <w:spacing w:after="0"/>
              <w:rPr>
                <w:sz w:val="1"/>
                <w:szCs w:val="1"/>
                <w:color w:val="auto"/>
              </w:rPr>
            </w:pPr>
          </w:p>
        </w:tc>
      </w:tr>
      <w:tr>
        <w:trPr>
          <w:trHeight w:val="711"/>
        </w:trPr>
        <w:tc>
          <w:tcPr>
            <w:tcW w:w="1720" w:type="dxa"/>
            <w:vAlign w:val="bottom"/>
          </w:tcPr>
          <w:p>
            <w:pPr>
              <w:spacing w:after="0"/>
              <w:rPr>
                <w:sz w:val="24"/>
                <w:szCs w:val="24"/>
                <w:color w:val="auto"/>
              </w:rPr>
            </w:pPr>
          </w:p>
        </w:tc>
        <w:tc>
          <w:tcPr>
            <w:tcW w:w="2720" w:type="dxa"/>
            <w:vAlign w:val="bottom"/>
          </w:tcPr>
          <w:p>
            <w:pPr>
              <w:spacing w:after="0"/>
              <w:rPr>
                <w:sz w:val="24"/>
                <w:szCs w:val="24"/>
                <w:color w:val="auto"/>
              </w:rPr>
            </w:pPr>
          </w:p>
        </w:tc>
        <w:tc>
          <w:tcPr>
            <w:tcW w:w="1800" w:type="dxa"/>
            <w:vAlign w:val="bottom"/>
          </w:tcPr>
          <w:p>
            <w:pPr>
              <w:jc w:val="right"/>
              <w:ind w:right="1150"/>
              <w:spacing w:after="0"/>
              <w:rPr>
                <w:sz w:val="20"/>
                <w:szCs w:val="20"/>
                <w:color w:val="auto"/>
              </w:rPr>
            </w:pPr>
            <w:r>
              <w:rPr>
                <w:rFonts w:ascii="Calibri" w:cs="Calibri" w:eastAsia="Calibri" w:hAnsi="Calibri"/>
                <w:sz w:val="14"/>
                <w:szCs w:val="14"/>
                <w:b w:val="1"/>
                <w:bCs w:val="1"/>
                <w:color w:val="auto"/>
              </w:rPr>
              <w:t>КАНАЛ 5</w:t>
            </w:r>
          </w:p>
        </w:tc>
        <w:tc>
          <w:tcPr>
            <w:tcW w:w="0" w:type="dxa"/>
            <w:vAlign w:val="bottom"/>
          </w:tcPr>
          <w:p>
            <w:pPr>
              <w:spacing w:after="0"/>
              <w:rPr>
                <w:sz w:val="1"/>
                <w:szCs w:val="1"/>
                <w:color w:val="auto"/>
              </w:rPr>
            </w:pPr>
          </w:p>
        </w:tc>
      </w:tr>
      <w:tr>
        <w:trPr>
          <w:trHeight w:val="264"/>
        </w:trPr>
        <w:tc>
          <w:tcPr>
            <w:tcW w:w="1720" w:type="dxa"/>
            <w:vAlign w:val="bottom"/>
          </w:tcPr>
          <w:p>
            <w:pPr>
              <w:spacing w:after="0"/>
              <w:rPr>
                <w:sz w:val="22"/>
                <w:szCs w:val="22"/>
                <w:color w:val="auto"/>
              </w:rPr>
            </w:pPr>
          </w:p>
        </w:tc>
        <w:tc>
          <w:tcPr>
            <w:tcW w:w="2720" w:type="dxa"/>
            <w:vAlign w:val="bottom"/>
          </w:tcPr>
          <w:p>
            <w:pPr>
              <w:ind w:left="2020"/>
              <w:spacing w:after="0"/>
              <w:rPr>
                <w:sz w:val="20"/>
                <w:szCs w:val="20"/>
                <w:color w:val="auto"/>
              </w:rPr>
            </w:pPr>
            <w:r>
              <w:rPr>
                <w:rFonts w:ascii="Calibri" w:cs="Calibri" w:eastAsia="Calibri" w:hAnsi="Calibri"/>
                <w:sz w:val="14"/>
                <w:szCs w:val="14"/>
                <w:b w:val="1"/>
                <w:bCs w:val="1"/>
                <w:color w:val="auto"/>
              </w:rPr>
              <w:t>АЛСАТ М</w:t>
            </w:r>
          </w:p>
        </w:tc>
        <w:tc>
          <w:tcPr>
            <w:tcW w:w="180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80"/>
        </w:trPr>
        <w:tc>
          <w:tcPr>
            <w:tcW w:w="1720" w:type="dxa"/>
            <w:vAlign w:val="bottom"/>
          </w:tcPr>
          <w:p>
            <w:pPr>
              <w:spacing w:after="0"/>
              <w:rPr>
                <w:sz w:val="24"/>
                <w:szCs w:val="24"/>
                <w:color w:val="auto"/>
              </w:rPr>
            </w:pPr>
          </w:p>
        </w:tc>
        <w:tc>
          <w:tcPr>
            <w:tcW w:w="2720" w:type="dxa"/>
            <w:vAlign w:val="bottom"/>
          </w:tcPr>
          <w:p>
            <w:pPr>
              <w:ind w:left="1440"/>
              <w:spacing w:after="0"/>
              <w:rPr>
                <w:sz w:val="20"/>
                <w:szCs w:val="20"/>
                <w:color w:val="auto"/>
              </w:rPr>
            </w:pPr>
            <w:r>
              <w:rPr>
                <w:rFonts w:ascii="Calibri" w:cs="Calibri" w:eastAsia="Calibri" w:hAnsi="Calibri"/>
                <w:sz w:val="14"/>
                <w:szCs w:val="14"/>
                <w:b w:val="1"/>
                <w:bCs w:val="1"/>
                <w:color w:val="auto"/>
              </w:rPr>
              <w:t>СИТЕЛ</w:t>
            </w:r>
          </w:p>
        </w:tc>
        <w:tc>
          <w:tcPr>
            <w:tcW w:w="1800" w:type="dxa"/>
            <w:vAlign w:val="bottom"/>
            <w:vMerge w:val="restart"/>
          </w:tcPr>
          <w:p>
            <w:pPr>
              <w:jc w:val="right"/>
              <w:ind w:right="370"/>
              <w:spacing w:after="0"/>
              <w:rPr>
                <w:sz w:val="20"/>
                <w:szCs w:val="20"/>
                <w:color w:val="auto"/>
              </w:rPr>
            </w:pPr>
            <w:r>
              <w:rPr>
                <w:rFonts w:ascii="Calibri" w:cs="Calibri" w:eastAsia="Calibri" w:hAnsi="Calibri"/>
                <w:sz w:val="24"/>
                <w:szCs w:val="24"/>
                <w:b w:val="1"/>
                <w:bCs w:val="1"/>
                <w:color w:val="auto"/>
              </w:rPr>
              <w:t>0</w:t>
            </w:r>
          </w:p>
        </w:tc>
        <w:tc>
          <w:tcPr>
            <w:tcW w:w="0" w:type="dxa"/>
            <w:vAlign w:val="bottom"/>
          </w:tcPr>
          <w:p>
            <w:pPr>
              <w:spacing w:after="0"/>
              <w:rPr>
                <w:sz w:val="1"/>
                <w:szCs w:val="1"/>
                <w:color w:val="auto"/>
              </w:rPr>
            </w:pPr>
          </w:p>
        </w:tc>
      </w:tr>
      <w:tr>
        <w:trPr>
          <w:trHeight w:val="158"/>
        </w:trPr>
        <w:tc>
          <w:tcPr>
            <w:tcW w:w="1720" w:type="dxa"/>
            <w:vAlign w:val="bottom"/>
          </w:tcPr>
          <w:p>
            <w:pPr>
              <w:spacing w:after="0"/>
              <w:rPr>
                <w:sz w:val="13"/>
                <w:szCs w:val="13"/>
                <w:color w:val="auto"/>
              </w:rPr>
            </w:pPr>
          </w:p>
        </w:tc>
        <w:tc>
          <w:tcPr>
            <w:tcW w:w="2720" w:type="dxa"/>
            <w:vAlign w:val="bottom"/>
            <w:vMerge w:val="restart"/>
          </w:tcPr>
          <w:p>
            <w:pPr>
              <w:ind w:left="760"/>
              <w:spacing w:after="0"/>
              <w:rPr>
                <w:sz w:val="20"/>
                <w:szCs w:val="20"/>
                <w:color w:val="auto"/>
              </w:rPr>
            </w:pPr>
            <w:r>
              <w:rPr>
                <w:rFonts w:ascii="Calibri" w:cs="Calibri" w:eastAsia="Calibri" w:hAnsi="Calibri"/>
                <w:sz w:val="14"/>
                <w:szCs w:val="14"/>
                <w:b w:val="1"/>
                <w:bCs w:val="1"/>
                <w:color w:val="auto"/>
              </w:rPr>
              <w:t>АЛФА</w:t>
            </w:r>
          </w:p>
        </w:tc>
        <w:tc>
          <w:tcPr>
            <w:tcW w:w="180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82"/>
        </w:trPr>
        <w:tc>
          <w:tcPr>
            <w:tcW w:w="1720" w:type="dxa"/>
            <w:vAlign w:val="bottom"/>
          </w:tcPr>
          <w:p>
            <w:pPr>
              <w:spacing w:after="0"/>
              <w:rPr>
                <w:sz w:val="7"/>
                <w:szCs w:val="7"/>
                <w:color w:val="auto"/>
              </w:rPr>
            </w:pPr>
          </w:p>
        </w:tc>
        <w:tc>
          <w:tcPr>
            <w:tcW w:w="2720" w:type="dxa"/>
            <w:vAlign w:val="bottom"/>
            <w:vMerge w:val="continue"/>
          </w:tcPr>
          <w:p>
            <w:pPr>
              <w:spacing w:after="0"/>
              <w:rPr>
                <w:sz w:val="7"/>
                <w:szCs w:val="7"/>
                <w:color w:val="auto"/>
              </w:rPr>
            </w:pPr>
          </w:p>
        </w:tc>
        <w:tc>
          <w:tcPr>
            <w:tcW w:w="1800" w:type="dxa"/>
            <w:vAlign w:val="bottom"/>
            <w:vMerge w:val="restart"/>
          </w:tcPr>
          <w:p>
            <w:pPr>
              <w:jc w:val="right"/>
              <w:ind w:right="1130"/>
              <w:spacing w:after="0" w:line="280" w:lineRule="exact"/>
              <w:rPr>
                <w:sz w:val="20"/>
                <w:szCs w:val="20"/>
                <w:color w:val="auto"/>
              </w:rPr>
            </w:pPr>
            <w:r>
              <w:rPr>
                <w:rFonts w:ascii="Calibri" w:cs="Calibri" w:eastAsia="Calibri" w:hAnsi="Calibri"/>
                <w:sz w:val="24"/>
                <w:szCs w:val="24"/>
                <w:b w:val="1"/>
                <w:bCs w:val="1"/>
                <w:color w:val="auto"/>
              </w:rPr>
              <w:t>0</w:t>
            </w:r>
          </w:p>
        </w:tc>
        <w:tc>
          <w:tcPr>
            <w:tcW w:w="0" w:type="dxa"/>
            <w:vAlign w:val="bottom"/>
          </w:tcPr>
          <w:p>
            <w:pPr>
              <w:spacing w:after="0"/>
              <w:rPr>
                <w:sz w:val="1"/>
                <w:szCs w:val="1"/>
                <w:color w:val="auto"/>
              </w:rPr>
            </w:pPr>
          </w:p>
        </w:tc>
      </w:tr>
      <w:tr>
        <w:trPr>
          <w:trHeight w:val="198"/>
        </w:trPr>
        <w:tc>
          <w:tcPr>
            <w:tcW w:w="1720" w:type="dxa"/>
            <w:vAlign w:val="bottom"/>
          </w:tcPr>
          <w:p>
            <w:pPr>
              <w:spacing w:after="0"/>
              <w:rPr>
                <w:sz w:val="17"/>
                <w:szCs w:val="17"/>
                <w:color w:val="auto"/>
              </w:rPr>
            </w:pPr>
          </w:p>
        </w:tc>
        <w:tc>
          <w:tcPr>
            <w:tcW w:w="2720" w:type="dxa"/>
            <w:vAlign w:val="bottom"/>
          </w:tcPr>
          <w:p>
            <w:pPr>
              <w:ind w:left="20"/>
              <w:spacing w:after="0"/>
              <w:rPr>
                <w:sz w:val="20"/>
                <w:szCs w:val="20"/>
                <w:color w:val="auto"/>
              </w:rPr>
            </w:pPr>
            <w:r>
              <w:rPr>
                <w:rFonts w:ascii="Calibri" w:cs="Calibri" w:eastAsia="Calibri" w:hAnsi="Calibri"/>
                <w:sz w:val="14"/>
                <w:szCs w:val="14"/>
                <w:b w:val="1"/>
                <w:bCs w:val="1"/>
                <w:color w:val="auto"/>
              </w:rPr>
              <w:t>СИТЕЛ 3</w:t>
            </w:r>
          </w:p>
        </w:tc>
        <w:tc>
          <w:tcPr>
            <w:tcW w:w="180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73"/>
        </w:trPr>
        <w:tc>
          <w:tcPr>
            <w:tcW w:w="1720" w:type="dxa"/>
            <w:vAlign w:val="bottom"/>
          </w:tcPr>
          <w:p>
            <w:pPr>
              <w:spacing w:after="0"/>
              <w:rPr>
                <w:sz w:val="23"/>
                <w:szCs w:val="23"/>
                <w:color w:val="auto"/>
              </w:rPr>
            </w:pPr>
          </w:p>
        </w:tc>
        <w:tc>
          <w:tcPr>
            <w:tcW w:w="2720" w:type="dxa"/>
            <w:vAlign w:val="bottom"/>
          </w:tcPr>
          <w:p>
            <w:pPr>
              <w:ind w:left="2600"/>
              <w:spacing w:after="0" w:line="272" w:lineRule="exact"/>
              <w:rPr>
                <w:sz w:val="20"/>
                <w:szCs w:val="20"/>
                <w:color w:val="auto"/>
              </w:rPr>
            </w:pPr>
            <w:r>
              <w:rPr>
                <w:rFonts w:ascii="Calibri" w:cs="Calibri" w:eastAsia="Calibri" w:hAnsi="Calibri"/>
                <w:sz w:val="24"/>
                <w:szCs w:val="24"/>
                <w:b w:val="1"/>
                <w:bCs w:val="1"/>
                <w:color w:val="auto"/>
                <w:w w:val="81"/>
              </w:rPr>
              <w:t>0</w:t>
            </w:r>
          </w:p>
        </w:tc>
        <w:tc>
          <w:tcPr>
            <w:tcW w:w="1800" w:type="dxa"/>
            <w:vAlign w:val="bottom"/>
          </w:tcPr>
          <w:p>
            <w:pPr>
              <w:spacing w:after="0"/>
              <w:rPr>
                <w:sz w:val="23"/>
                <w:szCs w:val="23"/>
                <w:color w:val="auto"/>
              </w:rPr>
            </w:pPr>
          </w:p>
        </w:tc>
        <w:tc>
          <w:tcPr>
            <w:tcW w:w="0" w:type="dxa"/>
            <w:vAlign w:val="bottom"/>
          </w:tcPr>
          <w:p>
            <w:pPr>
              <w:spacing w:after="0"/>
              <w:rPr>
                <w:sz w:val="1"/>
                <w:szCs w:val="1"/>
                <w:color w:val="auto"/>
              </w:rPr>
            </w:pPr>
          </w:p>
        </w:tc>
      </w:tr>
    </w:tbl>
    <w:p>
      <w:pPr>
        <w:ind w:left="4200"/>
        <w:spacing w:after="0" w:line="204" w:lineRule="auto"/>
        <w:rPr>
          <w:sz w:val="20"/>
          <w:szCs w:val="20"/>
          <w:color w:val="auto"/>
        </w:rPr>
      </w:pPr>
      <w:r>
        <w:rPr>
          <w:rFonts w:ascii="Calibri" w:cs="Calibri" w:eastAsia="Calibri" w:hAnsi="Calibri"/>
          <w:sz w:val="24"/>
          <w:szCs w:val="24"/>
          <w:b w:val="1"/>
          <w:bCs w:val="1"/>
          <w:color w:val="auto"/>
        </w:rPr>
        <w:drawing>
          <wp:anchor simplePos="0" relativeHeight="251657728" behindDoc="1" locked="0" layoutInCell="0" allowOverlap="1">
            <wp:simplePos x="0" y="0"/>
            <wp:positionH relativeFrom="column">
              <wp:posOffset>-164465</wp:posOffset>
            </wp:positionH>
            <wp:positionV relativeFrom="paragraph">
              <wp:posOffset>-4005580</wp:posOffset>
            </wp:positionV>
            <wp:extent cx="4571365" cy="483933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1">
                      <a:extLst>
                        <a:ext uri="{28A0092B-C50C-407E-A947-70E740481C1C}"/>
                      </a:extLst>
                    </a:blip>
                    <a:srcRect/>
                    <a:stretch>
                      <a:fillRect/>
                    </a:stretch>
                  </pic:blipFill>
                  <pic:spPr bwMode="auto">
                    <a:xfrm>
                      <a:off x="0" y="0"/>
                      <a:ext cx="4571365" cy="4839335"/>
                    </a:xfrm>
                    <a:prstGeom prst="rect">
                      <a:avLst/>
                    </a:prstGeom>
                    <a:noFill/>
                  </pic:spPr>
                </pic:pic>
              </a:graphicData>
            </a:graphic>
          </wp:anchor>
        </w:drawing>
        <w:t>0</w:t>
      </w:r>
    </w:p>
    <w:p>
      <w:pPr>
        <w:spacing w:after="0" w:line="1" w:lineRule="exact"/>
        <w:rPr>
          <w:sz w:val="20"/>
          <w:szCs w:val="20"/>
          <w:color w:val="auto"/>
        </w:rPr>
      </w:pPr>
    </w:p>
    <w:p>
      <w:pPr>
        <w:ind w:left="3420"/>
        <w:spacing w:after="0"/>
        <w:rPr>
          <w:sz w:val="20"/>
          <w:szCs w:val="20"/>
          <w:color w:val="auto"/>
        </w:rPr>
      </w:pPr>
      <w:r>
        <w:rPr>
          <w:rFonts w:ascii="Calibri" w:cs="Calibri" w:eastAsia="Calibri" w:hAnsi="Calibri"/>
          <w:sz w:val="24"/>
          <w:szCs w:val="24"/>
          <w:b w:val="1"/>
          <w:bCs w:val="1"/>
          <w:color w:val="auto"/>
        </w:rPr>
        <w:t>120</w:t>
      </w: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ind w:left="460" w:right="140"/>
        <w:spacing w:after="0" w:line="255" w:lineRule="auto"/>
        <w:rPr>
          <w:sz w:val="20"/>
          <w:szCs w:val="20"/>
          <w:color w:val="auto"/>
        </w:rPr>
      </w:pPr>
      <w:r>
        <w:rPr>
          <w:rFonts w:ascii="Calibri" w:cs="Calibri" w:eastAsia="Calibri" w:hAnsi="Calibri"/>
          <w:sz w:val="16"/>
          <w:szCs w:val="16"/>
          <w:b w:val="1"/>
          <w:bCs w:val="1"/>
          <w:color w:val="auto"/>
        </w:rPr>
        <w:t>Графикон 2. Владини проекти и проекти на локалната власт во националните телевизии во ноември 2014 година (во евра)</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8" w:lineRule="exact"/>
        <w:rPr>
          <w:sz w:val="20"/>
          <w:szCs w:val="20"/>
          <w:color w:val="auto"/>
        </w:rPr>
      </w:pPr>
    </w:p>
    <w:tbl>
      <w:tblPr>
        <w:tblLayout w:type="fixed"/>
        <w:tblInd w:w="0" w:type="dxa"/>
        <w:tblCellMar>
          <w:top w:w="0" w:type="dxa"/>
          <w:left w:w="0" w:type="dxa"/>
          <w:bottom w:w="0" w:type="dxa"/>
          <w:right w:w="0" w:type="dxa"/>
        </w:tblCellMar>
      </w:tblPr>
      <w:tr>
        <w:trPr>
          <w:trHeight w:val="4880"/>
          <w:jc w:val="center"/>
        </w:trPr>
        <w:tc>
          <w:tcPr>
            <w:tcW w:w="293" w:type="dxa"/>
            <w:vAlign w:val="bottom"/>
            <w:textDirection w:val="btLr"/>
          </w:tcPr>
          <w:p>
            <w:pPr>
              <w:spacing w:after="0"/>
              <w:rPr>
                <w:sz w:val="20"/>
                <w:szCs w:val="20"/>
                <w:color w:val="auto"/>
              </w:rPr>
            </w:pPr>
            <w:r>
              <w:rPr>
                <w:rFonts w:ascii="Calibri" w:cs="Calibri" w:eastAsia="Calibri" w:hAnsi="Calibri"/>
                <w:sz w:val="24"/>
                <w:szCs w:val="24"/>
                <w:b w:val="1"/>
                <w:bCs w:val="1"/>
                <w:color w:val="DACBAC"/>
              </w:rPr>
              <w:t>ЈАВНИТЕ ПАРИ ВО МЕДИУМСКИОТ ПРОСТОР</w:t>
            </w:r>
          </w:p>
        </w:tc>
      </w:tr>
    </w:tbl>
    <w:p>
      <w:pPr>
        <w:spacing w:after="0"/>
        <w:rPr>
          <w:sz w:val="20"/>
          <w:szCs w:val="20"/>
          <w:color w:val="auto"/>
        </w:rPr>
        <w:sectPr>
          <w:pgSz w:w="8560" w:h="12246" w:orient="portrait"/>
          <w:cols w:equalWidth="0" w:num="2">
            <w:col w:w="6780" w:space="369"/>
            <w:col w:w="293"/>
          </w:cols>
          <w:pgMar w:left="260" w:top="787" w:right="858" w:bottom="783" w:gutter="0" w:footer="0" w:header="0"/>
        </w:sectPr>
      </w:pPr>
      <w:r>
        <w:rPr>
          <w:sz w:val="20"/>
          <w:szCs w:val="20"/>
          <w:color w:val="auto"/>
        </w:rPr>
        <w:drawing>
          <wp:anchor simplePos="0" relativeHeight="251657728" behindDoc="1" locked="0" layoutInCell="0" allowOverlap="1">
            <wp:simplePos x="0" y="0"/>
            <wp:positionH relativeFrom="column">
              <wp:posOffset>-95885</wp:posOffset>
            </wp:positionH>
            <wp:positionV relativeFrom="paragraph">
              <wp:posOffset>-5387975</wp:posOffset>
            </wp:positionV>
            <wp:extent cx="828040" cy="777621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a:extLst>
                        <a:ext uri="{28A0092B-C50C-407E-A947-70E740481C1C}"/>
                      </a:extLst>
                    </a:blip>
                    <a:srcRect/>
                    <a:stretch>
                      <a:fillRect/>
                    </a:stretch>
                  </pic:blipFill>
                  <pic:spPr bwMode="auto">
                    <a:xfrm>
                      <a:off x="0" y="0"/>
                      <a:ext cx="828040" cy="77762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spacing w:after="0"/>
        <w:rPr>
          <w:sz w:val="20"/>
          <w:szCs w:val="20"/>
          <w:color w:val="auto"/>
        </w:rPr>
      </w:pPr>
      <w:r>
        <w:rPr>
          <w:rFonts w:ascii="Arial" w:cs="Arial" w:eastAsia="Arial" w:hAnsi="Arial"/>
          <w:sz w:val="55"/>
          <w:szCs w:val="55"/>
          <w:color w:val="FFFFFF"/>
        </w:rPr>
        <w:t>19</w:t>
      </w:r>
    </w:p>
    <w:p>
      <w:pPr>
        <w:sectPr>
          <w:pgSz w:w="8560" w:h="12246" w:orient="portrait"/>
          <w:cols w:equalWidth="0" w:num="1">
            <w:col w:w="620"/>
          </w:cols>
          <w:pgMar w:left="7520" w:top="787" w:right="420" w:bottom="783" w:gutter="0" w:footer="0" w:header="0"/>
          <w:type w:val="continuous"/>
        </w:sectPr>
      </w:pPr>
    </w:p>
    <w:bookmarkStart w:id="19" w:name="page20"/>
    <w:bookmarkEnd w:id="19"/>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6" w:lineRule="exact"/>
        <w:rPr>
          <w:sz w:val="20"/>
          <w:szCs w:val="20"/>
          <w:color w:val="auto"/>
        </w:rPr>
      </w:pPr>
    </w:p>
    <w:tbl>
      <w:tblPr>
        <w:tblLayout w:type="fixed"/>
        <w:tblInd w:w="0" w:type="dxa"/>
        <w:tblCellMar>
          <w:top w:w="0" w:type="dxa"/>
          <w:left w:w="0" w:type="dxa"/>
          <w:bottom w:w="0" w:type="dxa"/>
          <w:right w:w="0" w:type="dxa"/>
        </w:tblCellMar>
      </w:tblPr>
      <w:tr>
        <w:trPr>
          <w:trHeight w:val="4900"/>
          <w:jc w:val="center"/>
        </w:trPr>
        <w:tc>
          <w:tcPr>
            <w:tcW w:w="293" w:type="dxa"/>
            <w:vAlign w:val="bottom"/>
            <w:textDirection w:val="tbRl"/>
          </w:tcPr>
          <w:p>
            <w:pPr>
              <w:spacing w:after="0"/>
              <w:rPr>
                <w:sz w:val="20"/>
                <w:szCs w:val="20"/>
                <w:color w:val="auto"/>
              </w:rPr>
            </w:pPr>
            <w:r>
              <w:rPr>
                <w:rFonts w:ascii="Calibri" w:cs="Calibri" w:eastAsia="Calibri" w:hAnsi="Calibri"/>
                <w:sz w:val="24"/>
                <w:szCs w:val="24"/>
                <w:b w:val="1"/>
                <w:bCs w:val="1"/>
                <w:color w:val="DACBAC"/>
              </w:rPr>
              <w:t>ЈАВНИТЕ ПАРИ ВО МЕДИУМСКИОТ ПРОСТОР</w:t>
            </w:r>
          </w:p>
        </w:tc>
      </w:tr>
    </w:tbl>
    <w:p>
      <w:pPr>
        <w:spacing w:after="0" w:line="200" w:lineRule="exact"/>
        <w:rPr>
          <w:sz w:val="20"/>
          <w:szCs w:val="20"/>
          <w:color w:val="auto"/>
        </w:rPr>
      </w:pPr>
      <w:r>
        <w:rPr>
          <w:sz w:val="20"/>
          <w:szCs w:val="20"/>
          <w:color w:val="auto"/>
        </w:rPr>
        <w:br w:type="column"/>
      </w:r>
    </w:p>
    <w:p>
      <w:pPr>
        <w:spacing w:after="0" w:line="315" w:lineRule="exact"/>
        <w:rPr>
          <w:sz w:val="20"/>
          <w:szCs w:val="20"/>
          <w:color w:val="auto"/>
        </w:rPr>
      </w:pPr>
    </w:p>
    <w:p>
      <w:pPr>
        <w:ind w:left="100"/>
        <w:spacing w:after="0"/>
        <w:rPr>
          <w:sz w:val="20"/>
          <w:szCs w:val="20"/>
          <w:color w:val="auto"/>
        </w:rPr>
      </w:pPr>
      <w:r>
        <w:rPr>
          <w:rFonts w:ascii="Calibri" w:cs="Calibri" w:eastAsia="Calibri" w:hAnsi="Calibri"/>
          <w:sz w:val="14"/>
          <w:szCs w:val="14"/>
          <w:b w:val="1"/>
          <w:bCs w:val="1"/>
          <w:color w:val="auto"/>
        </w:rPr>
        <w:t>КАНАЛ 5</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-1053465</wp:posOffset>
            </wp:positionH>
            <wp:positionV relativeFrom="paragraph">
              <wp:posOffset>-1349375</wp:posOffset>
            </wp:positionV>
            <wp:extent cx="5436235" cy="777621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extLst>
                    </a:blip>
                    <a:srcRect/>
                    <a:stretch>
                      <a:fillRect/>
                    </a:stretch>
                  </pic:blipFill>
                  <pic:spPr bwMode="auto">
                    <a:xfrm>
                      <a:off x="0" y="0"/>
                      <a:ext cx="5436235" cy="7776210"/>
                    </a:xfrm>
                    <a:prstGeom prst="rect">
                      <a:avLst/>
                    </a:prstGeom>
                    <a:noFill/>
                  </pic:spPr>
                </pic:pic>
              </a:graphicData>
            </a:graphic>
          </wp:anchor>
        </w:drawing>
      </w:r>
    </w:p>
    <w:p>
      <w:pPr>
        <w:spacing w:after="0" w:line="200" w:lineRule="exact"/>
        <w:rPr>
          <w:sz w:val="20"/>
          <w:szCs w:val="20"/>
          <w:color w:val="auto"/>
        </w:rPr>
      </w:pPr>
    </w:p>
    <w:p>
      <w:pPr>
        <w:spacing w:after="0" w:line="289" w:lineRule="exact"/>
        <w:rPr>
          <w:sz w:val="20"/>
          <w:szCs w:val="20"/>
          <w:color w:val="auto"/>
        </w:rPr>
      </w:pPr>
    </w:p>
    <w:tbl>
      <w:tblPr>
        <w:tblLayout w:type="fixed"/>
        <w:tblInd w:w="880" w:type="dxa"/>
        <w:tblCellMar>
          <w:top w:w="0" w:type="dxa"/>
          <w:left w:w="0" w:type="dxa"/>
          <w:bottom w:w="0" w:type="dxa"/>
          <w:right w:w="0" w:type="dxa"/>
        </w:tblCellMar>
      </w:tblPr>
      <w:tr>
        <w:trPr>
          <w:trHeight w:val="171"/>
        </w:trPr>
        <w:tc>
          <w:tcPr>
            <w:tcW w:w="500" w:type="dxa"/>
            <w:vAlign w:val="bottom"/>
          </w:tcPr>
          <w:p>
            <w:pPr>
              <w:spacing w:after="0"/>
              <w:rPr>
                <w:sz w:val="14"/>
                <w:szCs w:val="14"/>
                <w:color w:val="auto"/>
              </w:rPr>
            </w:pPr>
          </w:p>
        </w:tc>
        <w:tc>
          <w:tcPr>
            <w:tcW w:w="620" w:type="dxa"/>
            <w:vAlign w:val="bottom"/>
          </w:tcPr>
          <w:p>
            <w:pPr>
              <w:spacing w:after="0"/>
              <w:rPr>
                <w:sz w:val="14"/>
                <w:szCs w:val="14"/>
                <w:color w:val="auto"/>
              </w:rPr>
            </w:pPr>
          </w:p>
        </w:tc>
        <w:tc>
          <w:tcPr>
            <w:tcW w:w="780" w:type="dxa"/>
            <w:vAlign w:val="bottom"/>
          </w:tcPr>
          <w:p>
            <w:pPr>
              <w:spacing w:after="0"/>
              <w:rPr>
                <w:sz w:val="14"/>
                <w:szCs w:val="14"/>
                <w:color w:val="auto"/>
              </w:rPr>
            </w:pPr>
          </w:p>
        </w:tc>
        <w:tc>
          <w:tcPr>
            <w:tcW w:w="440" w:type="dxa"/>
            <w:vAlign w:val="bottom"/>
          </w:tcPr>
          <w:p>
            <w:pPr>
              <w:spacing w:after="0"/>
              <w:rPr>
                <w:sz w:val="14"/>
                <w:szCs w:val="14"/>
                <w:color w:val="auto"/>
              </w:rPr>
            </w:pPr>
          </w:p>
        </w:tc>
        <w:tc>
          <w:tcPr>
            <w:tcW w:w="880" w:type="dxa"/>
            <w:vAlign w:val="bottom"/>
          </w:tcPr>
          <w:p>
            <w:pPr>
              <w:spacing w:after="0"/>
              <w:rPr>
                <w:sz w:val="14"/>
                <w:szCs w:val="14"/>
                <w:color w:val="auto"/>
              </w:rPr>
            </w:pPr>
          </w:p>
        </w:tc>
        <w:tc>
          <w:tcPr>
            <w:tcW w:w="580" w:type="dxa"/>
            <w:vAlign w:val="bottom"/>
          </w:tcPr>
          <w:p>
            <w:pPr>
              <w:spacing w:after="0"/>
              <w:rPr>
                <w:sz w:val="14"/>
                <w:szCs w:val="14"/>
                <w:color w:val="auto"/>
              </w:rPr>
            </w:pPr>
          </w:p>
        </w:tc>
        <w:tc>
          <w:tcPr>
            <w:tcW w:w="1680" w:type="dxa"/>
            <w:vAlign w:val="bottom"/>
          </w:tcPr>
          <w:p>
            <w:pPr>
              <w:jc w:val="right"/>
              <w:spacing w:after="0"/>
              <w:rPr>
                <w:sz w:val="20"/>
                <w:szCs w:val="20"/>
                <w:color w:val="auto"/>
              </w:rPr>
            </w:pPr>
            <w:r>
              <w:rPr>
                <w:rFonts w:ascii="Calibri" w:cs="Calibri" w:eastAsia="Calibri" w:hAnsi="Calibri"/>
                <w:sz w:val="14"/>
                <w:szCs w:val="14"/>
                <w:b w:val="1"/>
                <w:bCs w:val="1"/>
                <w:color w:val="auto"/>
              </w:rPr>
              <w:t>ЈАВНИ ПАРИ</w:t>
            </w:r>
          </w:p>
        </w:tc>
        <w:tc>
          <w:tcPr>
            <w:tcW w:w="0" w:type="dxa"/>
            <w:vAlign w:val="bottom"/>
          </w:tcPr>
          <w:p>
            <w:pPr>
              <w:spacing w:after="0"/>
              <w:rPr>
                <w:sz w:val="1"/>
                <w:szCs w:val="1"/>
                <w:color w:val="auto"/>
              </w:rPr>
            </w:pPr>
          </w:p>
        </w:tc>
      </w:tr>
      <w:tr>
        <w:trPr>
          <w:trHeight w:val="171"/>
        </w:trPr>
        <w:tc>
          <w:tcPr>
            <w:tcW w:w="500" w:type="dxa"/>
            <w:vAlign w:val="bottom"/>
            <w:vMerge w:val="restart"/>
          </w:tcPr>
          <w:p>
            <w:pPr>
              <w:spacing w:after="0"/>
              <w:rPr>
                <w:sz w:val="20"/>
                <w:szCs w:val="20"/>
                <w:color w:val="auto"/>
              </w:rPr>
            </w:pPr>
            <w:r>
              <w:rPr>
                <w:rFonts w:ascii="Calibri" w:cs="Calibri" w:eastAsia="Calibri" w:hAnsi="Calibri"/>
                <w:sz w:val="14"/>
                <w:szCs w:val="14"/>
                <w:b w:val="1"/>
                <w:bCs w:val="1"/>
                <w:color w:val="auto"/>
              </w:rPr>
              <w:t>АЛФА</w:t>
            </w:r>
          </w:p>
        </w:tc>
        <w:tc>
          <w:tcPr>
            <w:tcW w:w="620" w:type="dxa"/>
            <w:vAlign w:val="bottom"/>
          </w:tcPr>
          <w:p>
            <w:pPr>
              <w:spacing w:after="0"/>
              <w:rPr>
                <w:sz w:val="14"/>
                <w:szCs w:val="14"/>
                <w:color w:val="auto"/>
              </w:rPr>
            </w:pPr>
          </w:p>
        </w:tc>
        <w:tc>
          <w:tcPr>
            <w:tcW w:w="780" w:type="dxa"/>
            <w:vAlign w:val="bottom"/>
          </w:tcPr>
          <w:p>
            <w:pPr>
              <w:spacing w:after="0"/>
              <w:rPr>
                <w:sz w:val="14"/>
                <w:szCs w:val="14"/>
                <w:color w:val="auto"/>
              </w:rPr>
            </w:pPr>
          </w:p>
        </w:tc>
        <w:tc>
          <w:tcPr>
            <w:tcW w:w="440" w:type="dxa"/>
            <w:vAlign w:val="bottom"/>
          </w:tcPr>
          <w:p>
            <w:pPr>
              <w:spacing w:after="0"/>
              <w:rPr>
                <w:sz w:val="14"/>
                <w:szCs w:val="14"/>
                <w:color w:val="auto"/>
              </w:rPr>
            </w:pPr>
          </w:p>
        </w:tc>
        <w:tc>
          <w:tcPr>
            <w:tcW w:w="880" w:type="dxa"/>
            <w:vAlign w:val="bottom"/>
          </w:tcPr>
          <w:p>
            <w:pPr>
              <w:spacing w:after="0"/>
              <w:rPr>
                <w:sz w:val="14"/>
                <w:szCs w:val="14"/>
                <w:color w:val="auto"/>
              </w:rPr>
            </w:pPr>
          </w:p>
        </w:tc>
        <w:tc>
          <w:tcPr>
            <w:tcW w:w="580" w:type="dxa"/>
            <w:vAlign w:val="bottom"/>
          </w:tcPr>
          <w:p>
            <w:pPr>
              <w:spacing w:after="0"/>
              <w:rPr>
                <w:sz w:val="14"/>
                <w:szCs w:val="14"/>
                <w:color w:val="auto"/>
              </w:rPr>
            </w:pPr>
          </w:p>
        </w:tc>
        <w:tc>
          <w:tcPr>
            <w:tcW w:w="1680" w:type="dxa"/>
            <w:vAlign w:val="bottom"/>
          </w:tcPr>
          <w:p>
            <w:pPr>
              <w:jc w:val="right"/>
              <w:spacing w:after="0"/>
              <w:rPr>
                <w:sz w:val="20"/>
                <w:szCs w:val="20"/>
                <w:color w:val="auto"/>
              </w:rPr>
            </w:pPr>
            <w:r>
              <w:rPr>
                <w:rFonts w:ascii="Calibri" w:cs="Calibri" w:eastAsia="Calibri" w:hAnsi="Calibri"/>
                <w:sz w:val="14"/>
                <w:szCs w:val="14"/>
                <w:b w:val="1"/>
                <w:bCs w:val="1"/>
                <w:color w:val="auto"/>
              </w:rPr>
              <w:t>ОД ВЛАДА И ОПШТИНИ</w:t>
            </w:r>
          </w:p>
        </w:tc>
        <w:tc>
          <w:tcPr>
            <w:tcW w:w="0" w:type="dxa"/>
            <w:vAlign w:val="bottom"/>
          </w:tcPr>
          <w:p>
            <w:pPr>
              <w:spacing w:after="0"/>
              <w:rPr>
                <w:sz w:val="1"/>
                <w:szCs w:val="1"/>
                <w:color w:val="auto"/>
              </w:rPr>
            </w:pPr>
          </w:p>
        </w:tc>
      </w:tr>
      <w:tr>
        <w:trPr>
          <w:trHeight w:val="113"/>
        </w:trPr>
        <w:tc>
          <w:tcPr>
            <w:tcW w:w="500" w:type="dxa"/>
            <w:vAlign w:val="bottom"/>
            <w:vMerge w:val="continue"/>
          </w:tcPr>
          <w:p>
            <w:pPr>
              <w:spacing w:after="0"/>
              <w:rPr>
                <w:sz w:val="9"/>
                <w:szCs w:val="9"/>
                <w:color w:val="auto"/>
              </w:rPr>
            </w:pPr>
          </w:p>
        </w:tc>
        <w:tc>
          <w:tcPr>
            <w:tcW w:w="620" w:type="dxa"/>
            <w:vAlign w:val="bottom"/>
          </w:tcPr>
          <w:p>
            <w:pPr>
              <w:spacing w:after="0"/>
              <w:rPr>
                <w:sz w:val="9"/>
                <w:szCs w:val="9"/>
                <w:color w:val="auto"/>
              </w:rPr>
            </w:pPr>
          </w:p>
        </w:tc>
        <w:tc>
          <w:tcPr>
            <w:tcW w:w="780" w:type="dxa"/>
            <w:vAlign w:val="bottom"/>
          </w:tcPr>
          <w:p>
            <w:pPr>
              <w:spacing w:after="0"/>
              <w:rPr>
                <w:sz w:val="9"/>
                <w:szCs w:val="9"/>
                <w:color w:val="auto"/>
              </w:rPr>
            </w:pPr>
          </w:p>
        </w:tc>
        <w:tc>
          <w:tcPr>
            <w:tcW w:w="440" w:type="dxa"/>
            <w:vAlign w:val="bottom"/>
          </w:tcPr>
          <w:p>
            <w:pPr>
              <w:spacing w:after="0"/>
              <w:rPr>
                <w:sz w:val="9"/>
                <w:szCs w:val="9"/>
                <w:color w:val="auto"/>
              </w:rPr>
            </w:pPr>
          </w:p>
        </w:tc>
        <w:tc>
          <w:tcPr>
            <w:tcW w:w="880" w:type="dxa"/>
            <w:vAlign w:val="bottom"/>
          </w:tcPr>
          <w:p>
            <w:pPr>
              <w:spacing w:after="0"/>
              <w:rPr>
                <w:sz w:val="9"/>
                <w:szCs w:val="9"/>
                <w:color w:val="auto"/>
              </w:rPr>
            </w:pPr>
          </w:p>
        </w:tc>
        <w:tc>
          <w:tcPr>
            <w:tcW w:w="580" w:type="dxa"/>
            <w:vAlign w:val="bottom"/>
          </w:tcPr>
          <w:p>
            <w:pPr>
              <w:spacing w:after="0"/>
              <w:rPr>
                <w:sz w:val="9"/>
                <w:szCs w:val="9"/>
                <w:color w:val="auto"/>
              </w:rPr>
            </w:pPr>
          </w:p>
        </w:tc>
        <w:tc>
          <w:tcPr>
            <w:tcW w:w="1680" w:type="dxa"/>
            <w:vAlign w:val="bottom"/>
            <w:vMerge w:val="restart"/>
          </w:tcPr>
          <w:p>
            <w:pPr>
              <w:jc w:val="right"/>
              <w:spacing w:after="0"/>
              <w:rPr>
                <w:sz w:val="20"/>
                <w:szCs w:val="20"/>
                <w:color w:val="auto"/>
              </w:rPr>
            </w:pPr>
            <w:r>
              <w:rPr>
                <w:rFonts w:ascii="Calibri" w:cs="Calibri" w:eastAsia="Calibri" w:hAnsi="Calibri"/>
                <w:sz w:val="14"/>
                <w:szCs w:val="14"/>
                <w:b w:val="1"/>
                <w:bCs w:val="1"/>
                <w:color w:val="auto"/>
              </w:rPr>
              <w:t>(ВО ЕВРА)</w:t>
            </w:r>
          </w:p>
        </w:tc>
        <w:tc>
          <w:tcPr>
            <w:tcW w:w="0" w:type="dxa"/>
            <w:vAlign w:val="bottom"/>
          </w:tcPr>
          <w:p>
            <w:pPr>
              <w:spacing w:after="0"/>
              <w:rPr>
                <w:sz w:val="1"/>
                <w:szCs w:val="1"/>
                <w:color w:val="auto"/>
              </w:rPr>
            </w:pPr>
          </w:p>
        </w:tc>
      </w:tr>
      <w:tr>
        <w:trPr>
          <w:trHeight w:val="66"/>
        </w:trPr>
        <w:tc>
          <w:tcPr>
            <w:tcW w:w="500" w:type="dxa"/>
            <w:vAlign w:val="bottom"/>
          </w:tcPr>
          <w:p>
            <w:pPr>
              <w:spacing w:after="0"/>
              <w:rPr>
                <w:sz w:val="5"/>
                <w:szCs w:val="5"/>
                <w:color w:val="auto"/>
              </w:rPr>
            </w:pPr>
          </w:p>
        </w:tc>
        <w:tc>
          <w:tcPr>
            <w:tcW w:w="620" w:type="dxa"/>
            <w:vAlign w:val="bottom"/>
          </w:tcPr>
          <w:p>
            <w:pPr>
              <w:spacing w:after="0"/>
              <w:rPr>
                <w:sz w:val="5"/>
                <w:szCs w:val="5"/>
                <w:color w:val="auto"/>
              </w:rPr>
            </w:pPr>
          </w:p>
        </w:tc>
        <w:tc>
          <w:tcPr>
            <w:tcW w:w="780" w:type="dxa"/>
            <w:vAlign w:val="bottom"/>
          </w:tcPr>
          <w:p>
            <w:pPr>
              <w:spacing w:after="0"/>
              <w:rPr>
                <w:sz w:val="5"/>
                <w:szCs w:val="5"/>
                <w:color w:val="auto"/>
              </w:rPr>
            </w:pPr>
          </w:p>
        </w:tc>
        <w:tc>
          <w:tcPr>
            <w:tcW w:w="440" w:type="dxa"/>
            <w:vAlign w:val="bottom"/>
          </w:tcPr>
          <w:p>
            <w:pPr>
              <w:spacing w:after="0"/>
              <w:rPr>
                <w:sz w:val="5"/>
                <w:szCs w:val="5"/>
                <w:color w:val="auto"/>
              </w:rPr>
            </w:pPr>
          </w:p>
        </w:tc>
        <w:tc>
          <w:tcPr>
            <w:tcW w:w="880" w:type="dxa"/>
            <w:vAlign w:val="bottom"/>
          </w:tcPr>
          <w:p>
            <w:pPr>
              <w:spacing w:after="0"/>
              <w:rPr>
                <w:sz w:val="5"/>
                <w:szCs w:val="5"/>
                <w:color w:val="auto"/>
              </w:rPr>
            </w:pPr>
          </w:p>
        </w:tc>
        <w:tc>
          <w:tcPr>
            <w:tcW w:w="580" w:type="dxa"/>
            <w:vAlign w:val="bottom"/>
          </w:tcPr>
          <w:p>
            <w:pPr>
              <w:spacing w:after="0"/>
              <w:rPr>
                <w:sz w:val="5"/>
                <w:szCs w:val="5"/>
                <w:color w:val="auto"/>
              </w:rPr>
            </w:pPr>
          </w:p>
        </w:tc>
        <w:tc>
          <w:tcPr>
            <w:tcW w:w="1680" w:type="dxa"/>
            <w:vAlign w:val="bottom"/>
            <w:vMerge w:val="continue"/>
          </w:tcPr>
          <w:p>
            <w:pPr>
              <w:spacing w:after="0"/>
              <w:rPr>
                <w:sz w:val="5"/>
                <w:szCs w:val="5"/>
                <w:color w:val="auto"/>
              </w:rPr>
            </w:pPr>
          </w:p>
        </w:tc>
        <w:tc>
          <w:tcPr>
            <w:tcW w:w="0" w:type="dxa"/>
            <w:vAlign w:val="bottom"/>
          </w:tcPr>
          <w:p>
            <w:pPr>
              <w:spacing w:after="0"/>
              <w:rPr>
                <w:sz w:val="1"/>
                <w:szCs w:val="1"/>
                <w:color w:val="auto"/>
              </w:rPr>
            </w:pPr>
          </w:p>
        </w:tc>
      </w:tr>
      <w:tr>
        <w:trPr>
          <w:trHeight w:val="580"/>
        </w:trPr>
        <w:tc>
          <w:tcPr>
            <w:tcW w:w="500" w:type="dxa"/>
            <w:vAlign w:val="bottom"/>
          </w:tcPr>
          <w:p>
            <w:pPr>
              <w:spacing w:after="0"/>
              <w:rPr>
                <w:sz w:val="24"/>
                <w:szCs w:val="24"/>
                <w:color w:val="auto"/>
              </w:rPr>
            </w:pPr>
          </w:p>
        </w:tc>
        <w:tc>
          <w:tcPr>
            <w:tcW w:w="620" w:type="dxa"/>
            <w:vAlign w:val="bottom"/>
          </w:tcPr>
          <w:p>
            <w:pPr>
              <w:ind w:left="140"/>
              <w:spacing w:after="0"/>
              <w:rPr>
                <w:sz w:val="20"/>
                <w:szCs w:val="20"/>
                <w:color w:val="auto"/>
              </w:rPr>
            </w:pPr>
            <w:r>
              <w:rPr>
                <w:rFonts w:ascii="Calibri" w:cs="Calibri" w:eastAsia="Calibri" w:hAnsi="Calibri"/>
                <w:sz w:val="14"/>
                <w:szCs w:val="14"/>
                <w:b w:val="1"/>
                <w:bCs w:val="1"/>
                <w:color w:val="auto"/>
              </w:rPr>
              <w:t>СИТЕЛ</w:t>
            </w:r>
          </w:p>
        </w:tc>
        <w:tc>
          <w:tcPr>
            <w:tcW w:w="780" w:type="dxa"/>
            <w:vAlign w:val="bottom"/>
            <w:vMerge w:val="restart"/>
          </w:tcPr>
          <w:p>
            <w:pPr>
              <w:ind w:left="100"/>
              <w:spacing w:after="0"/>
              <w:rPr>
                <w:sz w:val="20"/>
                <w:szCs w:val="20"/>
                <w:color w:val="auto"/>
              </w:rPr>
            </w:pPr>
            <w:r>
              <w:rPr>
                <w:rFonts w:ascii="Calibri" w:cs="Calibri" w:eastAsia="Calibri" w:hAnsi="Calibri"/>
                <w:sz w:val="14"/>
                <w:szCs w:val="14"/>
                <w:b w:val="1"/>
                <w:bCs w:val="1"/>
                <w:color w:val="auto"/>
              </w:rPr>
              <w:t>АЛСАТ М</w:t>
            </w:r>
          </w:p>
        </w:tc>
        <w:tc>
          <w:tcPr>
            <w:tcW w:w="44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680" w:type="dxa"/>
            <w:vAlign w:val="bottom"/>
            <w:vMerge w:val="restart"/>
          </w:tcPr>
          <w:p>
            <w:pPr>
              <w:jc w:val="right"/>
              <w:ind w:right="171"/>
              <w:spacing w:after="0"/>
              <w:rPr>
                <w:sz w:val="20"/>
                <w:szCs w:val="20"/>
                <w:color w:val="auto"/>
              </w:rPr>
            </w:pPr>
            <w:r>
              <w:rPr>
                <w:rFonts w:ascii="Calibri" w:cs="Calibri" w:eastAsia="Calibri" w:hAnsi="Calibri"/>
                <w:sz w:val="14"/>
                <w:szCs w:val="14"/>
                <w:b w:val="1"/>
                <w:bCs w:val="1"/>
                <w:color w:val="auto"/>
              </w:rPr>
              <w:t>СИТЕЛ 3</w:t>
            </w:r>
          </w:p>
        </w:tc>
        <w:tc>
          <w:tcPr>
            <w:tcW w:w="0" w:type="dxa"/>
            <w:vAlign w:val="bottom"/>
          </w:tcPr>
          <w:p>
            <w:pPr>
              <w:spacing w:after="0"/>
              <w:rPr>
                <w:sz w:val="1"/>
                <w:szCs w:val="1"/>
                <w:color w:val="auto"/>
              </w:rPr>
            </w:pPr>
          </w:p>
        </w:tc>
      </w:tr>
      <w:tr>
        <w:trPr>
          <w:trHeight w:val="85"/>
        </w:trPr>
        <w:tc>
          <w:tcPr>
            <w:tcW w:w="500" w:type="dxa"/>
            <w:vAlign w:val="bottom"/>
          </w:tcPr>
          <w:p>
            <w:pPr>
              <w:spacing w:after="0"/>
              <w:rPr>
                <w:sz w:val="7"/>
                <w:szCs w:val="7"/>
                <w:color w:val="auto"/>
              </w:rPr>
            </w:pPr>
          </w:p>
        </w:tc>
        <w:tc>
          <w:tcPr>
            <w:tcW w:w="620" w:type="dxa"/>
            <w:vAlign w:val="bottom"/>
          </w:tcPr>
          <w:p>
            <w:pPr>
              <w:spacing w:after="0"/>
              <w:rPr>
                <w:sz w:val="7"/>
                <w:szCs w:val="7"/>
                <w:color w:val="auto"/>
              </w:rPr>
            </w:pPr>
          </w:p>
        </w:tc>
        <w:tc>
          <w:tcPr>
            <w:tcW w:w="780" w:type="dxa"/>
            <w:vAlign w:val="bottom"/>
            <w:vMerge w:val="continue"/>
          </w:tcPr>
          <w:p>
            <w:pPr>
              <w:spacing w:after="0"/>
              <w:rPr>
                <w:sz w:val="7"/>
                <w:szCs w:val="7"/>
                <w:color w:val="auto"/>
              </w:rPr>
            </w:pPr>
          </w:p>
        </w:tc>
        <w:tc>
          <w:tcPr>
            <w:tcW w:w="440" w:type="dxa"/>
            <w:vAlign w:val="bottom"/>
          </w:tcPr>
          <w:p>
            <w:pPr>
              <w:spacing w:after="0"/>
              <w:rPr>
                <w:sz w:val="7"/>
                <w:szCs w:val="7"/>
                <w:color w:val="auto"/>
              </w:rPr>
            </w:pPr>
          </w:p>
        </w:tc>
        <w:tc>
          <w:tcPr>
            <w:tcW w:w="880" w:type="dxa"/>
            <w:vAlign w:val="bottom"/>
          </w:tcPr>
          <w:p>
            <w:pPr>
              <w:spacing w:after="0"/>
              <w:rPr>
                <w:sz w:val="7"/>
                <w:szCs w:val="7"/>
                <w:color w:val="auto"/>
              </w:rPr>
            </w:pPr>
          </w:p>
        </w:tc>
        <w:tc>
          <w:tcPr>
            <w:tcW w:w="580" w:type="dxa"/>
            <w:vAlign w:val="bottom"/>
          </w:tcPr>
          <w:p>
            <w:pPr>
              <w:spacing w:after="0"/>
              <w:rPr>
                <w:sz w:val="7"/>
                <w:szCs w:val="7"/>
                <w:color w:val="auto"/>
              </w:rPr>
            </w:pPr>
          </w:p>
        </w:tc>
        <w:tc>
          <w:tcPr>
            <w:tcW w:w="168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38"/>
        </w:trPr>
        <w:tc>
          <w:tcPr>
            <w:tcW w:w="500" w:type="dxa"/>
            <w:vAlign w:val="bottom"/>
          </w:tcPr>
          <w:p>
            <w:pPr>
              <w:spacing w:after="0"/>
              <w:rPr>
                <w:sz w:val="3"/>
                <w:szCs w:val="3"/>
                <w:color w:val="auto"/>
              </w:rPr>
            </w:pPr>
          </w:p>
        </w:tc>
        <w:tc>
          <w:tcPr>
            <w:tcW w:w="620" w:type="dxa"/>
            <w:vAlign w:val="bottom"/>
          </w:tcPr>
          <w:p>
            <w:pPr>
              <w:spacing w:after="0"/>
              <w:rPr>
                <w:sz w:val="3"/>
                <w:szCs w:val="3"/>
                <w:color w:val="auto"/>
              </w:rPr>
            </w:pPr>
          </w:p>
        </w:tc>
        <w:tc>
          <w:tcPr>
            <w:tcW w:w="780" w:type="dxa"/>
            <w:vAlign w:val="bottom"/>
          </w:tcPr>
          <w:p>
            <w:pPr>
              <w:spacing w:after="0"/>
              <w:rPr>
                <w:sz w:val="3"/>
                <w:szCs w:val="3"/>
                <w:color w:val="auto"/>
              </w:rPr>
            </w:pPr>
          </w:p>
        </w:tc>
        <w:tc>
          <w:tcPr>
            <w:tcW w:w="440" w:type="dxa"/>
            <w:vAlign w:val="bottom"/>
          </w:tcPr>
          <w:p>
            <w:pPr>
              <w:spacing w:after="0"/>
              <w:rPr>
                <w:sz w:val="3"/>
                <w:szCs w:val="3"/>
                <w:color w:val="auto"/>
              </w:rPr>
            </w:pPr>
          </w:p>
        </w:tc>
        <w:tc>
          <w:tcPr>
            <w:tcW w:w="880" w:type="dxa"/>
            <w:vAlign w:val="bottom"/>
          </w:tcPr>
          <w:p>
            <w:pPr>
              <w:spacing w:after="0"/>
              <w:rPr>
                <w:sz w:val="3"/>
                <w:szCs w:val="3"/>
                <w:color w:val="auto"/>
              </w:rPr>
            </w:pPr>
          </w:p>
        </w:tc>
        <w:tc>
          <w:tcPr>
            <w:tcW w:w="580" w:type="dxa"/>
            <w:vAlign w:val="bottom"/>
          </w:tcPr>
          <w:p>
            <w:pPr>
              <w:spacing w:after="0"/>
              <w:rPr>
                <w:sz w:val="3"/>
                <w:szCs w:val="3"/>
                <w:color w:val="auto"/>
              </w:rPr>
            </w:pPr>
          </w:p>
        </w:tc>
        <w:tc>
          <w:tcPr>
            <w:tcW w:w="1680" w:type="dxa"/>
            <w:vAlign w:val="bottom"/>
            <w:vMerge w:val="continue"/>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179"/>
        </w:trPr>
        <w:tc>
          <w:tcPr>
            <w:tcW w:w="500" w:type="dxa"/>
            <w:vAlign w:val="bottom"/>
          </w:tcPr>
          <w:p>
            <w:pPr>
              <w:spacing w:after="0"/>
              <w:rPr>
                <w:sz w:val="15"/>
                <w:szCs w:val="15"/>
                <w:color w:val="auto"/>
              </w:rPr>
            </w:pPr>
          </w:p>
        </w:tc>
        <w:tc>
          <w:tcPr>
            <w:tcW w:w="620" w:type="dxa"/>
            <w:vAlign w:val="bottom"/>
          </w:tcPr>
          <w:p>
            <w:pPr>
              <w:spacing w:after="0"/>
              <w:rPr>
                <w:sz w:val="15"/>
                <w:szCs w:val="15"/>
                <w:color w:val="auto"/>
              </w:rPr>
            </w:pPr>
          </w:p>
        </w:tc>
        <w:tc>
          <w:tcPr>
            <w:tcW w:w="780" w:type="dxa"/>
            <w:vAlign w:val="bottom"/>
          </w:tcPr>
          <w:p>
            <w:pPr>
              <w:spacing w:after="0"/>
              <w:rPr>
                <w:sz w:val="15"/>
                <w:szCs w:val="15"/>
                <w:color w:val="auto"/>
              </w:rPr>
            </w:pPr>
          </w:p>
        </w:tc>
        <w:tc>
          <w:tcPr>
            <w:tcW w:w="440" w:type="dxa"/>
            <w:vAlign w:val="bottom"/>
          </w:tcPr>
          <w:p>
            <w:pPr>
              <w:spacing w:after="0"/>
              <w:rPr>
                <w:sz w:val="15"/>
                <w:szCs w:val="15"/>
                <w:color w:val="auto"/>
              </w:rPr>
            </w:pPr>
          </w:p>
        </w:tc>
        <w:tc>
          <w:tcPr>
            <w:tcW w:w="880" w:type="dxa"/>
            <w:vAlign w:val="bottom"/>
            <w:vMerge w:val="restart"/>
          </w:tcPr>
          <w:p>
            <w:pPr>
              <w:jc w:val="right"/>
              <w:spacing w:after="0"/>
              <w:rPr>
                <w:sz w:val="20"/>
                <w:szCs w:val="20"/>
                <w:color w:val="auto"/>
              </w:rPr>
            </w:pPr>
            <w:r>
              <w:rPr>
                <w:rFonts w:ascii="Calibri" w:cs="Calibri" w:eastAsia="Calibri" w:hAnsi="Calibri"/>
                <w:sz w:val="14"/>
                <w:szCs w:val="14"/>
                <w:b w:val="1"/>
                <w:bCs w:val="1"/>
                <w:color w:val="auto"/>
              </w:rPr>
              <w:t>24 ВЕСТИ</w:t>
            </w:r>
          </w:p>
        </w:tc>
        <w:tc>
          <w:tcPr>
            <w:tcW w:w="580" w:type="dxa"/>
            <w:vAlign w:val="bottom"/>
            <w:vMerge w:val="restart"/>
          </w:tcPr>
          <w:p>
            <w:pPr>
              <w:ind w:left="80"/>
              <w:spacing w:after="0"/>
              <w:rPr>
                <w:sz w:val="20"/>
                <w:szCs w:val="20"/>
                <w:color w:val="auto"/>
              </w:rPr>
            </w:pPr>
            <w:r>
              <w:rPr>
                <w:rFonts w:ascii="Calibri" w:cs="Calibri" w:eastAsia="Calibri" w:hAnsi="Calibri"/>
                <w:sz w:val="14"/>
                <w:szCs w:val="14"/>
                <w:b w:val="1"/>
                <w:bCs w:val="1"/>
                <w:color w:val="auto"/>
              </w:rPr>
              <w:t>ТЕЛМА</w:t>
            </w:r>
          </w:p>
        </w:tc>
        <w:tc>
          <w:tcPr>
            <w:tcW w:w="1680" w:type="dxa"/>
            <w:vAlign w:val="bottom"/>
          </w:tcPr>
          <w:p>
            <w:pPr>
              <w:jc w:val="right"/>
              <w:ind w:right="891"/>
              <w:spacing w:after="0"/>
              <w:rPr>
                <w:sz w:val="20"/>
                <w:szCs w:val="20"/>
                <w:color w:val="auto"/>
              </w:rPr>
            </w:pPr>
            <w:r>
              <w:rPr>
                <w:rFonts w:ascii="Calibri" w:cs="Calibri" w:eastAsia="Calibri" w:hAnsi="Calibri"/>
                <w:sz w:val="14"/>
                <w:szCs w:val="14"/>
                <w:b w:val="1"/>
                <w:bCs w:val="1"/>
                <w:color w:val="auto"/>
              </w:rPr>
              <w:t>КАНАЛ 5+</w:t>
            </w:r>
          </w:p>
        </w:tc>
        <w:tc>
          <w:tcPr>
            <w:tcW w:w="0" w:type="dxa"/>
            <w:vAlign w:val="bottom"/>
          </w:tcPr>
          <w:p>
            <w:pPr>
              <w:spacing w:after="0"/>
              <w:rPr>
                <w:sz w:val="1"/>
                <w:szCs w:val="1"/>
                <w:color w:val="auto"/>
              </w:rPr>
            </w:pPr>
          </w:p>
        </w:tc>
      </w:tr>
      <w:tr>
        <w:trPr>
          <w:trHeight w:val="61"/>
        </w:trPr>
        <w:tc>
          <w:tcPr>
            <w:tcW w:w="500" w:type="dxa"/>
            <w:vAlign w:val="bottom"/>
          </w:tcPr>
          <w:p>
            <w:pPr>
              <w:spacing w:after="0"/>
              <w:rPr>
                <w:sz w:val="5"/>
                <w:szCs w:val="5"/>
                <w:color w:val="auto"/>
              </w:rPr>
            </w:pPr>
          </w:p>
        </w:tc>
        <w:tc>
          <w:tcPr>
            <w:tcW w:w="620" w:type="dxa"/>
            <w:vAlign w:val="bottom"/>
          </w:tcPr>
          <w:p>
            <w:pPr>
              <w:spacing w:after="0"/>
              <w:rPr>
                <w:sz w:val="5"/>
                <w:szCs w:val="5"/>
                <w:color w:val="auto"/>
              </w:rPr>
            </w:pPr>
          </w:p>
        </w:tc>
        <w:tc>
          <w:tcPr>
            <w:tcW w:w="780" w:type="dxa"/>
            <w:vAlign w:val="bottom"/>
          </w:tcPr>
          <w:p>
            <w:pPr>
              <w:spacing w:after="0"/>
              <w:rPr>
                <w:sz w:val="5"/>
                <w:szCs w:val="5"/>
                <w:color w:val="auto"/>
              </w:rPr>
            </w:pPr>
          </w:p>
        </w:tc>
        <w:tc>
          <w:tcPr>
            <w:tcW w:w="440" w:type="dxa"/>
            <w:vAlign w:val="bottom"/>
          </w:tcPr>
          <w:p>
            <w:pPr>
              <w:spacing w:after="0"/>
              <w:rPr>
                <w:sz w:val="5"/>
                <w:szCs w:val="5"/>
                <w:color w:val="auto"/>
              </w:rPr>
            </w:pPr>
          </w:p>
        </w:tc>
        <w:tc>
          <w:tcPr>
            <w:tcW w:w="880" w:type="dxa"/>
            <w:vAlign w:val="bottom"/>
            <w:vMerge w:val="continue"/>
          </w:tcPr>
          <w:p>
            <w:pPr>
              <w:spacing w:after="0"/>
              <w:rPr>
                <w:sz w:val="5"/>
                <w:szCs w:val="5"/>
                <w:color w:val="auto"/>
              </w:rPr>
            </w:pPr>
          </w:p>
        </w:tc>
        <w:tc>
          <w:tcPr>
            <w:tcW w:w="580" w:type="dxa"/>
            <w:vAlign w:val="bottom"/>
            <w:vMerge w:val="continue"/>
          </w:tcPr>
          <w:p>
            <w:pPr>
              <w:spacing w:after="0"/>
              <w:rPr>
                <w:sz w:val="5"/>
                <w:szCs w:val="5"/>
                <w:color w:val="auto"/>
              </w:rPr>
            </w:pPr>
          </w:p>
        </w:tc>
        <w:tc>
          <w:tcPr>
            <w:tcW w:w="1680" w:type="dxa"/>
            <w:vAlign w:val="bottom"/>
            <w:vMerge w:val="restart"/>
          </w:tcPr>
          <w:p>
            <w:pPr>
              <w:jc w:val="right"/>
              <w:spacing w:after="0" w:line="216" w:lineRule="exact"/>
              <w:rPr>
                <w:sz w:val="20"/>
                <w:szCs w:val="20"/>
                <w:color w:val="auto"/>
              </w:rPr>
            </w:pPr>
            <w:r>
              <w:rPr>
                <w:rFonts w:ascii="Calibri" w:cs="Calibri" w:eastAsia="Calibri" w:hAnsi="Calibri"/>
                <w:sz w:val="23"/>
                <w:szCs w:val="23"/>
                <w:b w:val="1"/>
                <w:bCs w:val="1"/>
                <w:color w:val="auto"/>
              </w:rPr>
              <w:t>0</w:t>
            </w:r>
          </w:p>
        </w:tc>
        <w:tc>
          <w:tcPr>
            <w:tcW w:w="0" w:type="dxa"/>
            <w:vAlign w:val="bottom"/>
          </w:tcPr>
          <w:p>
            <w:pPr>
              <w:spacing w:after="0"/>
              <w:rPr>
                <w:sz w:val="1"/>
                <w:szCs w:val="1"/>
                <w:color w:val="auto"/>
              </w:rPr>
            </w:pPr>
          </w:p>
        </w:tc>
      </w:tr>
      <w:tr>
        <w:trPr>
          <w:trHeight w:val="114"/>
        </w:trPr>
        <w:tc>
          <w:tcPr>
            <w:tcW w:w="500" w:type="dxa"/>
            <w:vAlign w:val="bottom"/>
          </w:tcPr>
          <w:p>
            <w:pPr>
              <w:spacing w:after="0"/>
              <w:rPr>
                <w:sz w:val="9"/>
                <w:szCs w:val="9"/>
                <w:color w:val="auto"/>
              </w:rPr>
            </w:pPr>
          </w:p>
        </w:tc>
        <w:tc>
          <w:tcPr>
            <w:tcW w:w="620" w:type="dxa"/>
            <w:vAlign w:val="bottom"/>
          </w:tcPr>
          <w:p>
            <w:pPr>
              <w:spacing w:after="0"/>
              <w:rPr>
                <w:sz w:val="9"/>
                <w:szCs w:val="9"/>
                <w:color w:val="auto"/>
              </w:rPr>
            </w:pPr>
          </w:p>
        </w:tc>
        <w:tc>
          <w:tcPr>
            <w:tcW w:w="780" w:type="dxa"/>
            <w:vAlign w:val="bottom"/>
          </w:tcPr>
          <w:p>
            <w:pPr>
              <w:spacing w:after="0"/>
              <w:rPr>
                <w:sz w:val="9"/>
                <w:szCs w:val="9"/>
                <w:color w:val="auto"/>
              </w:rPr>
            </w:pPr>
          </w:p>
        </w:tc>
        <w:tc>
          <w:tcPr>
            <w:tcW w:w="440" w:type="dxa"/>
            <w:vAlign w:val="bottom"/>
            <w:vMerge w:val="restart"/>
          </w:tcPr>
          <w:p>
            <w:pPr>
              <w:ind w:left="140"/>
              <w:spacing w:after="0"/>
              <w:rPr>
                <w:sz w:val="20"/>
                <w:szCs w:val="20"/>
                <w:color w:val="auto"/>
              </w:rPr>
            </w:pPr>
            <w:r>
              <w:rPr>
                <w:rFonts w:ascii="Calibri" w:cs="Calibri" w:eastAsia="Calibri" w:hAnsi="Calibri"/>
                <w:sz w:val="14"/>
                <w:szCs w:val="14"/>
                <w:b w:val="1"/>
                <w:bCs w:val="1"/>
                <w:color w:val="auto"/>
              </w:rPr>
              <w:t>МТВ</w:t>
            </w:r>
          </w:p>
        </w:tc>
        <w:tc>
          <w:tcPr>
            <w:tcW w:w="880" w:type="dxa"/>
            <w:vAlign w:val="bottom"/>
            <w:vMerge w:val="continue"/>
          </w:tcPr>
          <w:p>
            <w:pPr>
              <w:spacing w:after="0"/>
              <w:rPr>
                <w:sz w:val="9"/>
                <w:szCs w:val="9"/>
                <w:color w:val="auto"/>
              </w:rPr>
            </w:pPr>
          </w:p>
        </w:tc>
        <w:tc>
          <w:tcPr>
            <w:tcW w:w="580" w:type="dxa"/>
            <w:vAlign w:val="bottom"/>
          </w:tcPr>
          <w:p>
            <w:pPr>
              <w:spacing w:after="0"/>
              <w:rPr>
                <w:sz w:val="9"/>
                <w:szCs w:val="9"/>
                <w:color w:val="auto"/>
              </w:rPr>
            </w:pPr>
          </w:p>
        </w:tc>
        <w:tc>
          <w:tcPr>
            <w:tcW w:w="16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2"/>
        </w:trPr>
        <w:tc>
          <w:tcPr>
            <w:tcW w:w="500" w:type="dxa"/>
            <w:vAlign w:val="bottom"/>
          </w:tcPr>
          <w:p>
            <w:pPr>
              <w:spacing w:after="0"/>
              <w:rPr>
                <w:sz w:val="3"/>
                <w:szCs w:val="3"/>
                <w:color w:val="auto"/>
              </w:rPr>
            </w:pPr>
          </w:p>
        </w:tc>
        <w:tc>
          <w:tcPr>
            <w:tcW w:w="620" w:type="dxa"/>
            <w:vAlign w:val="bottom"/>
          </w:tcPr>
          <w:p>
            <w:pPr>
              <w:spacing w:after="0"/>
              <w:rPr>
                <w:sz w:val="3"/>
                <w:szCs w:val="3"/>
                <w:color w:val="auto"/>
              </w:rPr>
            </w:pPr>
          </w:p>
        </w:tc>
        <w:tc>
          <w:tcPr>
            <w:tcW w:w="780" w:type="dxa"/>
            <w:vAlign w:val="bottom"/>
          </w:tcPr>
          <w:p>
            <w:pPr>
              <w:spacing w:after="0"/>
              <w:rPr>
                <w:sz w:val="3"/>
                <w:szCs w:val="3"/>
                <w:color w:val="auto"/>
              </w:rPr>
            </w:pPr>
          </w:p>
        </w:tc>
        <w:tc>
          <w:tcPr>
            <w:tcW w:w="440" w:type="dxa"/>
            <w:vAlign w:val="bottom"/>
            <w:vMerge w:val="continue"/>
          </w:tcPr>
          <w:p>
            <w:pPr>
              <w:spacing w:after="0"/>
              <w:rPr>
                <w:sz w:val="3"/>
                <w:szCs w:val="3"/>
                <w:color w:val="auto"/>
              </w:rPr>
            </w:pPr>
          </w:p>
        </w:tc>
        <w:tc>
          <w:tcPr>
            <w:tcW w:w="880" w:type="dxa"/>
            <w:vAlign w:val="bottom"/>
          </w:tcPr>
          <w:p>
            <w:pPr>
              <w:spacing w:after="0"/>
              <w:rPr>
                <w:sz w:val="3"/>
                <w:szCs w:val="3"/>
                <w:color w:val="auto"/>
              </w:rPr>
            </w:pPr>
          </w:p>
        </w:tc>
        <w:tc>
          <w:tcPr>
            <w:tcW w:w="580" w:type="dxa"/>
            <w:vAlign w:val="bottom"/>
          </w:tcPr>
          <w:p>
            <w:pPr>
              <w:spacing w:after="0"/>
              <w:rPr>
                <w:sz w:val="3"/>
                <w:szCs w:val="3"/>
                <w:color w:val="auto"/>
              </w:rPr>
            </w:pPr>
          </w:p>
        </w:tc>
        <w:tc>
          <w:tcPr>
            <w:tcW w:w="1680" w:type="dxa"/>
            <w:vAlign w:val="bottom"/>
            <w:vMerge w:val="continue"/>
          </w:tcPr>
          <w:p>
            <w:pPr>
              <w:spacing w:after="0"/>
              <w:rPr>
                <w:sz w:val="3"/>
                <w:szCs w:val="3"/>
                <w:color w:val="auto"/>
              </w:rPr>
            </w:pPr>
          </w:p>
        </w:tc>
        <w:tc>
          <w:tcPr>
            <w:tcW w:w="0" w:type="dxa"/>
            <w:vAlign w:val="bottom"/>
          </w:tcPr>
          <w:p>
            <w:pPr>
              <w:spacing w:after="0"/>
              <w:rPr>
                <w:sz w:val="1"/>
                <w:szCs w:val="1"/>
                <w:color w:val="auto"/>
              </w:rPr>
            </w:pPr>
          </w:p>
        </w:tc>
      </w:tr>
      <w:tr>
        <w:trPr>
          <w:trHeight w:val="42"/>
        </w:trPr>
        <w:tc>
          <w:tcPr>
            <w:tcW w:w="500" w:type="dxa"/>
            <w:vAlign w:val="bottom"/>
          </w:tcPr>
          <w:p>
            <w:pPr>
              <w:spacing w:after="0"/>
              <w:rPr>
                <w:sz w:val="3"/>
                <w:szCs w:val="3"/>
                <w:color w:val="auto"/>
              </w:rPr>
            </w:pPr>
          </w:p>
        </w:tc>
        <w:tc>
          <w:tcPr>
            <w:tcW w:w="620" w:type="dxa"/>
            <w:vAlign w:val="bottom"/>
          </w:tcPr>
          <w:p>
            <w:pPr>
              <w:spacing w:after="0"/>
              <w:rPr>
                <w:sz w:val="3"/>
                <w:szCs w:val="3"/>
                <w:color w:val="auto"/>
              </w:rPr>
            </w:pPr>
          </w:p>
        </w:tc>
        <w:tc>
          <w:tcPr>
            <w:tcW w:w="780" w:type="dxa"/>
            <w:vAlign w:val="bottom"/>
          </w:tcPr>
          <w:p>
            <w:pPr>
              <w:spacing w:after="0"/>
              <w:rPr>
                <w:sz w:val="3"/>
                <w:szCs w:val="3"/>
                <w:color w:val="auto"/>
              </w:rPr>
            </w:pPr>
          </w:p>
        </w:tc>
        <w:tc>
          <w:tcPr>
            <w:tcW w:w="440" w:type="dxa"/>
            <w:vAlign w:val="bottom"/>
            <w:vMerge w:val="continue"/>
          </w:tcPr>
          <w:p>
            <w:pPr>
              <w:spacing w:after="0"/>
              <w:rPr>
                <w:sz w:val="3"/>
                <w:szCs w:val="3"/>
                <w:color w:val="auto"/>
              </w:rPr>
            </w:pPr>
          </w:p>
        </w:tc>
        <w:tc>
          <w:tcPr>
            <w:tcW w:w="880" w:type="dxa"/>
            <w:vAlign w:val="bottom"/>
          </w:tcPr>
          <w:p>
            <w:pPr>
              <w:spacing w:after="0"/>
              <w:rPr>
                <w:sz w:val="3"/>
                <w:szCs w:val="3"/>
                <w:color w:val="auto"/>
              </w:rPr>
            </w:pPr>
          </w:p>
        </w:tc>
        <w:tc>
          <w:tcPr>
            <w:tcW w:w="580" w:type="dxa"/>
            <w:vAlign w:val="bottom"/>
          </w:tcPr>
          <w:p>
            <w:pPr>
              <w:spacing w:after="0"/>
              <w:rPr>
                <w:sz w:val="3"/>
                <w:szCs w:val="3"/>
                <w:color w:val="auto"/>
              </w:rPr>
            </w:pPr>
          </w:p>
        </w:tc>
        <w:tc>
          <w:tcPr>
            <w:tcW w:w="168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320"/>
        </w:trPr>
        <w:tc>
          <w:tcPr>
            <w:tcW w:w="5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680" w:type="dxa"/>
            <w:vAlign w:val="bottom"/>
          </w:tcPr>
          <w:p>
            <w:pPr>
              <w:jc w:val="right"/>
              <w:ind w:right="351"/>
              <w:spacing w:after="0"/>
              <w:rPr>
                <w:sz w:val="20"/>
                <w:szCs w:val="20"/>
                <w:color w:val="auto"/>
              </w:rPr>
            </w:pPr>
            <w:r>
              <w:rPr>
                <w:rFonts w:ascii="Calibri" w:cs="Calibri" w:eastAsia="Calibri" w:hAnsi="Calibri"/>
                <w:sz w:val="24"/>
                <w:szCs w:val="24"/>
                <w:b w:val="1"/>
                <w:bCs w:val="1"/>
                <w:color w:val="auto"/>
              </w:rPr>
              <w:t>0</w:t>
            </w:r>
          </w:p>
        </w:tc>
        <w:tc>
          <w:tcPr>
            <w:tcW w:w="0" w:type="dxa"/>
            <w:vAlign w:val="bottom"/>
          </w:tcPr>
          <w:p>
            <w:pPr>
              <w:spacing w:after="0"/>
              <w:rPr>
                <w:sz w:val="1"/>
                <w:szCs w:val="1"/>
                <w:color w:val="auto"/>
              </w:rPr>
            </w:pPr>
          </w:p>
        </w:tc>
      </w:tr>
      <w:tr>
        <w:trPr>
          <w:trHeight w:val="261"/>
        </w:trPr>
        <w:tc>
          <w:tcPr>
            <w:tcW w:w="500" w:type="dxa"/>
            <w:vAlign w:val="bottom"/>
          </w:tcPr>
          <w:p>
            <w:pPr>
              <w:spacing w:after="0"/>
              <w:rPr>
                <w:sz w:val="22"/>
                <w:szCs w:val="22"/>
                <w:color w:val="auto"/>
              </w:rPr>
            </w:pPr>
          </w:p>
        </w:tc>
        <w:tc>
          <w:tcPr>
            <w:tcW w:w="620" w:type="dxa"/>
            <w:vAlign w:val="bottom"/>
          </w:tcPr>
          <w:p>
            <w:pPr>
              <w:spacing w:after="0"/>
              <w:rPr>
                <w:sz w:val="22"/>
                <w:szCs w:val="22"/>
                <w:color w:val="auto"/>
              </w:rPr>
            </w:pPr>
          </w:p>
        </w:tc>
        <w:tc>
          <w:tcPr>
            <w:tcW w:w="780" w:type="dxa"/>
            <w:vAlign w:val="bottom"/>
          </w:tcPr>
          <w:p>
            <w:pPr>
              <w:spacing w:after="0"/>
              <w:rPr>
                <w:sz w:val="22"/>
                <w:szCs w:val="22"/>
                <w:color w:val="auto"/>
              </w:rPr>
            </w:pPr>
          </w:p>
        </w:tc>
        <w:tc>
          <w:tcPr>
            <w:tcW w:w="440" w:type="dxa"/>
            <w:vAlign w:val="bottom"/>
          </w:tcPr>
          <w:p>
            <w:pPr>
              <w:spacing w:after="0"/>
              <w:rPr>
                <w:sz w:val="22"/>
                <w:szCs w:val="22"/>
                <w:color w:val="auto"/>
              </w:rPr>
            </w:pPr>
          </w:p>
        </w:tc>
        <w:tc>
          <w:tcPr>
            <w:tcW w:w="880" w:type="dxa"/>
            <w:vAlign w:val="bottom"/>
          </w:tcPr>
          <w:p>
            <w:pPr>
              <w:spacing w:after="0"/>
              <w:rPr>
                <w:sz w:val="22"/>
                <w:szCs w:val="22"/>
                <w:color w:val="auto"/>
              </w:rPr>
            </w:pPr>
          </w:p>
        </w:tc>
        <w:tc>
          <w:tcPr>
            <w:tcW w:w="580" w:type="dxa"/>
            <w:vAlign w:val="bottom"/>
          </w:tcPr>
          <w:p>
            <w:pPr>
              <w:spacing w:after="0"/>
              <w:rPr>
                <w:sz w:val="22"/>
                <w:szCs w:val="22"/>
                <w:color w:val="auto"/>
              </w:rPr>
            </w:pPr>
          </w:p>
        </w:tc>
        <w:tc>
          <w:tcPr>
            <w:tcW w:w="1680" w:type="dxa"/>
            <w:vAlign w:val="bottom"/>
          </w:tcPr>
          <w:p>
            <w:pPr>
              <w:jc w:val="right"/>
              <w:ind w:right="351"/>
              <w:spacing w:after="0" w:line="261" w:lineRule="exact"/>
              <w:rPr>
                <w:sz w:val="20"/>
                <w:szCs w:val="20"/>
                <w:color w:val="auto"/>
              </w:rPr>
            </w:pPr>
            <w:r>
              <w:rPr>
                <w:rFonts w:ascii="Calibri" w:cs="Calibri" w:eastAsia="Calibri" w:hAnsi="Calibri"/>
                <w:sz w:val="24"/>
                <w:szCs w:val="24"/>
                <w:b w:val="1"/>
                <w:bCs w:val="1"/>
                <w:color w:val="auto"/>
              </w:rPr>
              <w:t>36.552</w:t>
            </w:r>
          </w:p>
        </w:tc>
        <w:tc>
          <w:tcPr>
            <w:tcW w:w="0" w:type="dxa"/>
            <w:vAlign w:val="bottom"/>
          </w:tcPr>
          <w:p>
            <w:pPr>
              <w:spacing w:after="0"/>
              <w:rPr>
                <w:sz w:val="1"/>
                <w:szCs w:val="1"/>
                <w:color w:val="auto"/>
              </w:rPr>
            </w:pPr>
          </w:p>
        </w:tc>
      </w:tr>
      <w:tr>
        <w:trPr>
          <w:trHeight w:val="474"/>
        </w:trPr>
        <w:tc>
          <w:tcPr>
            <w:tcW w:w="5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3140" w:type="dxa"/>
            <w:vAlign w:val="bottom"/>
            <w:gridSpan w:val="3"/>
          </w:tcPr>
          <w:p>
            <w:pPr>
              <w:jc w:val="right"/>
              <w:ind w:right="931"/>
              <w:spacing w:after="0" w:line="474" w:lineRule="exact"/>
              <w:rPr>
                <w:sz w:val="20"/>
                <w:szCs w:val="20"/>
                <w:color w:val="auto"/>
              </w:rPr>
            </w:pPr>
            <w:r>
              <w:rPr>
                <w:rFonts w:ascii="Calibri" w:cs="Calibri" w:eastAsia="Calibri" w:hAnsi="Calibri"/>
                <w:sz w:val="24"/>
                <w:szCs w:val="24"/>
                <w:b w:val="1"/>
                <w:bCs w:val="1"/>
                <w:color w:val="auto"/>
              </w:rPr>
              <w:t>101.276</w:t>
            </w:r>
            <w:r>
              <w:rPr>
                <w:rFonts w:ascii="Calibri" w:cs="Calibri" w:eastAsia="Calibri" w:hAnsi="Calibri"/>
                <w:sz w:val="48"/>
                <w:szCs w:val="48"/>
                <w:b w:val="1"/>
                <w:bCs w:val="1"/>
                <w:color w:val="auto"/>
                <w:vertAlign w:val="superscript"/>
              </w:rPr>
              <w:t>25.725</w:t>
            </w:r>
          </w:p>
        </w:tc>
        <w:tc>
          <w:tcPr>
            <w:tcW w:w="0" w:type="dxa"/>
            <w:vAlign w:val="bottom"/>
          </w:tcPr>
          <w:p>
            <w:pPr>
              <w:spacing w:after="0"/>
              <w:rPr>
                <w:sz w:val="1"/>
                <w:szCs w:val="1"/>
                <w:color w:val="auto"/>
              </w:rPr>
            </w:pPr>
          </w:p>
        </w:tc>
      </w:tr>
      <w:tr>
        <w:trPr>
          <w:trHeight w:val="280"/>
        </w:trPr>
        <w:tc>
          <w:tcPr>
            <w:tcW w:w="500" w:type="dxa"/>
            <w:vAlign w:val="bottom"/>
          </w:tcPr>
          <w:p>
            <w:pPr>
              <w:spacing w:after="0"/>
              <w:rPr>
                <w:sz w:val="24"/>
                <w:szCs w:val="24"/>
                <w:color w:val="auto"/>
              </w:rPr>
            </w:pPr>
          </w:p>
        </w:tc>
        <w:tc>
          <w:tcPr>
            <w:tcW w:w="62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880" w:type="dxa"/>
            <w:vAlign w:val="bottom"/>
          </w:tcPr>
          <w:p>
            <w:pPr>
              <w:jc w:val="right"/>
              <w:spacing w:after="0" w:line="280" w:lineRule="exact"/>
              <w:rPr>
                <w:sz w:val="20"/>
                <w:szCs w:val="20"/>
                <w:color w:val="auto"/>
              </w:rPr>
            </w:pPr>
            <w:r>
              <w:rPr>
                <w:rFonts w:ascii="Calibri" w:cs="Calibri" w:eastAsia="Calibri" w:hAnsi="Calibri"/>
                <w:sz w:val="24"/>
                <w:szCs w:val="24"/>
                <w:b w:val="1"/>
                <w:bCs w:val="1"/>
                <w:color w:val="auto"/>
              </w:rPr>
              <w:t>203.472</w:t>
            </w:r>
          </w:p>
        </w:tc>
        <w:tc>
          <w:tcPr>
            <w:tcW w:w="58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0" w:type="dxa"/>
            <w:vAlign w:val="bottom"/>
          </w:tcPr>
          <w:p>
            <w:pPr>
              <w:spacing w:after="0"/>
              <w:rPr>
                <w:sz w:val="1"/>
                <w:szCs w:val="1"/>
                <w:color w:val="auto"/>
              </w:rPr>
            </w:pPr>
          </w:p>
        </w:tc>
      </w:tr>
    </w:tbl>
    <w:p>
      <w:pPr>
        <w:ind w:left="2660"/>
        <w:spacing w:after="0" w:line="223" w:lineRule="auto"/>
        <w:rPr>
          <w:sz w:val="20"/>
          <w:szCs w:val="20"/>
          <w:color w:val="auto"/>
        </w:rPr>
      </w:pPr>
      <w:r>
        <w:rPr>
          <w:rFonts w:ascii="Calibri" w:cs="Calibri" w:eastAsia="Calibri" w:hAnsi="Calibri"/>
          <w:sz w:val="24"/>
          <w:szCs w:val="24"/>
          <w:b w:val="1"/>
          <w:bCs w:val="1"/>
          <w:color w:val="auto"/>
        </w:rPr>
        <w:t>400.555</w:t>
      </w:r>
    </w:p>
    <w:p>
      <w:pPr>
        <w:ind w:left="2000"/>
        <w:spacing w:after="0" w:line="205" w:lineRule="auto"/>
        <w:rPr>
          <w:sz w:val="20"/>
          <w:szCs w:val="20"/>
          <w:color w:val="auto"/>
        </w:rPr>
      </w:pPr>
      <w:r>
        <w:rPr>
          <w:rFonts w:ascii="Calibri" w:cs="Calibri" w:eastAsia="Calibri" w:hAnsi="Calibri"/>
          <w:sz w:val="24"/>
          <w:szCs w:val="24"/>
          <w:b w:val="1"/>
          <w:bCs w:val="1"/>
          <w:color w:val="auto"/>
        </w:rPr>
        <w:t>597.751</w:t>
      </w:r>
    </w:p>
    <w:p>
      <w:pPr>
        <w:spacing w:after="0" w:line="1" w:lineRule="exact"/>
        <w:rPr>
          <w:sz w:val="20"/>
          <w:szCs w:val="20"/>
          <w:color w:val="auto"/>
        </w:rPr>
      </w:pPr>
    </w:p>
    <w:p>
      <w:pPr>
        <w:ind w:left="1360"/>
        <w:spacing w:after="0"/>
        <w:rPr>
          <w:sz w:val="20"/>
          <w:szCs w:val="20"/>
          <w:color w:val="auto"/>
        </w:rPr>
      </w:pPr>
      <w:r>
        <w:rPr>
          <w:rFonts w:ascii="Calibri" w:cs="Calibri" w:eastAsia="Calibri" w:hAnsi="Calibri"/>
          <w:sz w:val="24"/>
          <w:szCs w:val="24"/>
          <w:b w:val="1"/>
          <w:bCs w:val="1"/>
          <w:color w:val="auto"/>
        </w:rPr>
        <w:t>710.440</w:t>
      </w:r>
    </w:p>
    <w:p>
      <w:pPr>
        <w:spacing w:after="0" w:line="320" w:lineRule="exact"/>
        <w:rPr>
          <w:sz w:val="20"/>
          <w:szCs w:val="20"/>
          <w:color w:val="auto"/>
        </w:rPr>
      </w:pPr>
    </w:p>
    <w:p>
      <w:pPr>
        <w:ind w:left="5860" w:hanging="922"/>
        <w:spacing w:after="0" w:line="382" w:lineRule="auto"/>
        <w:rPr>
          <w:sz w:val="20"/>
          <w:szCs w:val="20"/>
          <w:color w:val="auto"/>
        </w:rPr>
      </w:pPr>
      <w:r>
        <w:rPr>
          <w:rFonts w:ascii="Calibri" w:cs="Calibri" w:eastAsia="Calibri" w:hAnsi="Calibri"/>
          <w:sz w:val="9"/>
          <w:szCs w:val="9"/>
          <w:b w:val="1"/>
          <w:bCs w:val="1"/>
          <w:color w:val="auto"/>
        </w:rPr>
        <w:t>ОСТАНАТИ ИНСТИТУЦИИ (ВО ЕВРА)</w:t>
      </w:r>
    </w:p>
    <w:p>
      <w:pPr>
        <w:spacing w:after="0" w:line="189" w:lineRule="exact"/>
        <w:rPr>
          <w:sz w:val="20"/>
          <w:szCs w:val="20"/>
          <w:color w:val="auto"/>
        </w:rPr>
      </w:pPr>
    </w:p>
    <w:p>
      <w:pPr>
        <w:ind w:left="2000"/>
        <w:spacing w:after="0"/>
        <w:rPr>
          <w:sz w:val="20"/>
          <w:szCs w:val="20"/>
          <w:color w:val="auto"/>
        </w:rPr>
      </w:pPr>
      <w:r>
        <w:rPr>
          <w:rFonts w:ascii="Calibri" w:cs="Calibri" w:eastAsia="Calibri" w:hAnsi="Calibri"/>
          <w:sz w:val="14"/>
          <w:szCs w:val="14"/>
          <w:b w:val="1"/>
          <w:bCs w:val="1"/>
          <w:color w:val="auto"/>
        </w:rPr>
        <w:t>АЛФА</w:t>
      </w:r>
    </w:p>
    <w:p>
      <w:pPr>
        <w:spacing w:after="0" w:line="203" w:lineRule="exact"/>
        <w:rPr>
          <w:sz w:val="20"/>
          <w:szCs w:val="20"/>
          <w:color w:val="auto"/>
        </w:rPr>
      </w:pPr>
    </w:p>
    <w:p>
      <w:pPr>
        <w:ind w:left="2680"/>
        <w:spacing w:after="0"/>
        <w:rPr>
          <w:sz w:val="20"/>
          <w:szCs w:val="20"/>
          <w:color w:val="auto"/>
        </w:rPr>
      </w:pPr>
      <w:r>
        <w:rPr>
          <w:rFonts w:ascii="Calibri" w:cs="Calibri" w:eastAsia="Calibri" w:hAnsi="Calibri"/>
          <w:sz w:val="14"/>
          <w:szCs w:val="14"/>
          <w:b w:val="1"/>
          <w:bCs w:val="1"/>
          <w:color w:val="auto"/>
        </w:rPr>
        <w:t>СИТЕЛ</w:t>
      </w:r>
    </w:p>
    <w:p>
      <w:pPr>
        <w:spacing w:after="0" w:line="35" w:lineRule="exact"/>
        <w:rPr>
          <w:sz w:val="20"/>
          <w:szCs w:val="20"/>
          <w:color w:val="auto"/>
        </w:rPr>
      </w:pPr>
    </w:p>
    <w:p>
      <w:pPr>
        <w:ind w:left="4660"/>
        <w:spacing w:after="0"/>
        <w:rPr>
          <w:sz w:val="20"/>
          <w:szCs w:val="20"/>
          <w:color w:val="auto"/>
        </w:rPr>
      </w:pPr>
      <w:r>
        <w:rPr>
          <w:rFonts w:ascii="Calibri" w:cs="Calibri" w:eastAsia="Calibri" w:hAnsi="Calibri"/>
          <w:sz w:val="14"/>
          <w:szCs w:val="14"/>
          <w:b w:val="1"/>
          <w:bCs w:val="1"/>
          <w:color w:val="auto"/>
        </w:rPr>
        <w:t>СИТЕЛ 3</w:t>
      </w:r>
    </w:p>
    <w:p>
      <w:pPr>
        <w:spacing w:after="0" w:line="22" w:lineRule="exact"/>
        <w:rPr>
          <w:sz w:val="20"/>
          <w:szCs w:val="20"/>
          <w:color w:val="auto"/>
        </w:rPr>
      </w:pPr>
    </w:p>
    <w:p>
      <w:pPr>
        <w:ind w:left="3940"/>
        <w:spacing w:after="0"/>
        <w:rPr>
          <w:sz w:val="20"/>
          <w:szCs w:val="20"/>
          <w:color w:val="auto"/>
        </w:rPr>
      </w:pPr>
      <w:r>
        <w:rPr>
          <w:rFonts w:ascii="Calibri" w:cs="Calibri" w:eastAsia="Calibri" w:hAnsi="Calibri"/>
          <w:sz w:val="14"/>
          <w:szCs w:val="14"/>
          <w:b w:val="1"/>
          <w:bCs w:val="1"/>
          <w:color w:val="auto"/>
        </w:rPr>
        <w:t>АЛСАТ М</w:t>
      </w:r>
    </w:p>
    <w:p>
      <w:pPr>
        <w:ind w:left="3300"/>
        <w:spacing w:after="0"/>
        <w:rPr>
          <w:sz w:val="20"/>
          <w:szCs w:val="20"/>
          <w:color w:val="auto"/>
        </w:rPr>
      </w:pPr>
      <w:r>
        <w:rPr>
          <w:rFonts w:ascii="Calibri" w:cs="Calibri" w:eastAsia="Calibri" w:hAnsi="Calibri"/>
          <w:sz w:val="14"/>
          <w:szCs w:val="14"/>
          <w:b w:val="1"/>
          <w:bCs w:val="1"/>
          <w:color w:val="auto"/>
        </w:rPr>
        <w:t>КАНАЛ 5</w:t>
      </w:r>
    </w:p>
    <w:p>
      <w:pPr>
        <w:ind w:left="5780"/>
        <w:spacing w:after="0" w:line="234" w:lineRule="auto"/>
        <w:rPr>
          <w:sz w:val="20"/>
          <w:szCs w:val="20"/>
          <w:color w:val="auto"/>
        </w:rPr>
      </w:pPr>
      <w:r>
        <w:rPr>
          <w:rFonts w:ascii="Calibri" w:cs="Calibri" w:eastAsia="Calibri" w:hAnsi="Calibri"/>
          <w:sz w:val="24"/>
          <w:szCs w:val="24"/>
          <w:b w:val="1"/>
          <w:bCs w:val="1"/>
          <w:color w:val="auto"/>
        </w:rPr>
        <w:t>0</w:t>
      </w:r>
    </w:p>
    <w:p>
      <w:pPr>
        <w:ind w:left="5160"/>
        <w:spacing w:after="0" w:line="206" w:lineRule="auto"/>
        <w:rPr>
          <w:sz w:val="20"/>
          <w:szCs w:val="20"/>
          <w:color w:val="auto"/>
        </w:rPr>
      </w:pPr>
      <w:r>
        <w:rPr>
          <w:rFonts w:ascii="Calibri" w:cs="Calibri" w:eastAsia="Calibri" w:hAnsi="Calibri"/>
          <w:sz w:val="24"/>
          <w:szCs w:val="24"/>
          <w:b w:val="1"/>
          <w:bCs w:val="1"/>
          <w:color w:val="auto"/>
        </w:rPr>
        <w:t>0</w:t>
      </w:r>
    </w:p>
    <w:p>
      <w:pPr>
        <w:spacing w:after="0" w:line="1" w:lineRule="exact"/>
        <w:rPr>
          <w:sz w:val="20"/>
          <w:szCs w:val="20"/>
          <w:color w:val="auto"/>
        </w:rPr>
      </w:pPr>
    </w:p>
    <w:p>
      <w:pPr>
        <w:ind w:left="3100" w:right="1820" w:hanging="1654"/>
        <w:spacing w:after="0" w:line="180" w:lineRule="auto"/>
        <w:rPr>
          <w:sz w:val="20"/>
          <w:szCs w:val="20"/>
          <w:color w:val="auto"/>
        </w:rPr>
      </w:pPr>
      <w:r>
        <w:rPr>
          <w:sz w:val="20"/>
          <w:szCs w:val="20"/>
          <w:color w:val="auto"/>
        </w:rPr>
        <w:drawing>
          <wp:inline distT="0" distB="0" distL="0" distR="0">
            <wp:extent cx="1000125" cy="2622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a:extLst>
                        <a:ext uri="{28A0092B-C50C-407E-A947-70E740481C1C}"/>
                      </a:extLst>
                    </a:blip>
                    <a:srcRect/>
                    <a:stretch>
                      <a:fillRect/>
                    </a:stretch>
                  </pic:blipFill>
                  <pic:spPr bwMode="auto">
                    <a:xfrm>
                      <a:off x="0" y="0"/>
                      <a:ext cx="1000125" cy="262255"/>
                    </a:xfrm>
                    <a:prstGeom prst="rect">
                      <a:avLst/>
                    </a:prstGeom>
                    <a:noFill/>
                    <a:ln>
                      <a:noFill/>
                    </a:ln>
                  </pic:spPr>
                </pic:pic>
              </a:graphicData>
            </a:graphic>
          </wp:inline>
        </w:drawing>
      </w:r>
      <w:r>
        <w:rPr>
          <w:rFonts w:ascii="Calibri" w:cs="Calibri" w:eastAsia="Calibri" w:hAnsi="Calibri"/>
          <w:sz w:val="46"/>
          <w:szCs w:val="46"/>
          <w:b w:val="1"/>
          <w:bCs w:val="1"/>
          <w:color w:val="auto"/>
          <w:vertAlign w:val="subscript"/>
        </w:rPr>
        <w:t xml:space="preserve"> 19200 </w:t>
      </w:r>
      <w:r>
        <w:rPr>
          <w:rFonts w:ascii="Calibri" w:cs="Calibri" w:eastAsia="Calibri" w:hAnsi="Calibri"/>
          <w:sz w:val="46"/>
          <w:szCs w:val="46"/>
          <w:b w:val="1"/>
          <w:bCs w:val="1"/>
          <w:color w:val="auto"/>
          <w:vertAlign w:val="superscript"/>
        </w:rPr>
        <w:t>0</w:t>
      </w:r>
      <w:r>
        <w:rPr>
          <w:rFonts w:ascii="Calibri" w:cs="Calibri" w:eastAsia="Calibri" w:hAnsi="Calibri"/>
          <w:sz w:val="46"/>
          <w:szCs w:val="46"/>
          <w:b w:val="1"/>
          <w:bCs w:val="1"/>
          <w:color w:val="auto"/>
        </w:rPr>
        <w:t xml:space="preserve"> </w:t>
      </w:r>
      <w:r>
        <w:rPr>
          <w:rFonts w:ascii="Calibri" w:cs="Calibri" w:eastAsia="Calibri" w:hAnsi="Calibri"/>
          <w:sz w:val="23"/>
          <w:szCs w:val="23"/>
          <w:b w:val="1"/>
          <w:bCs w:val="1"/>
          <w:color w:val="auto"/>
        </w:rPr>
        <w:t>30360</w:t>
      </w:r>
    </w:p>
    <w:p>
      <w:pPr>
        <w:spacing w:after="0" w:line="393" w:lineRule="exact"/>
        <w:rPr>
          <w:sz w:val="20"/>
          <w:szCs w:val="20"/>
          <w:color w:val="auto"/>
        </w:rPr>
      </w:pPr>
    </w:p>
    <w:p>
      <w:pPr>
        <w:ind w:right="260"/>
        <w:spacing w:after="0" w:line="219" w:lineRule="auto"/>
        <w:rPr>
          <w:sz w:val="20"/>
          <w:szCs w:val="20"/>
          <w:color w:val="auto"/>
        </w:rPr>
      </w:pPr>
      <w:r>
        <w:rPr>
          <w:rFonts w:ascii="Calibri" w:cs="Calibri" w:eastAsia="Calibri" w:hAnsi="Calibri"/>
          <w:sz w:val="16"/>
          <w:szCs w:val="16"/>
          <w:b w:val="1"/>
          <w:bCs w:val="1"/>
          <w:color w:val="auto"/>
        </w:rPr>
        <w:t>Графикон 3. Владини проекти и проекти на локалната власт во националните телевизии во декември 2014 година (во евра)</w:t>
      </w:r>
    </w:p>
    <w:p>
      <w:pPr>
        <w:sectPr>
          <w:pgSz w:w="8560" w:h="12246" w:orient="portrait"/>
          <w:cols w:equalWidth="0" w:num="2">
            <w:col w:w="293" w:space="526"/>
            <w:col w:w="6440"/>
          </w:cols>
          <w:pgMar w:left="841" w:top="1440" w:right="460" w:bottom="783" w:gutter="0" w:footer="0" w:header="0"/>
        </w:sectPr>
      </w:pPr>
    </w:p>
    <w:p>
      <w:pPr>
        <w:spacing w:after="0"/>
        <w:rPr>
          <w:sz w:val="20"/>
          <w:szCs w:val="20"/>
          <w:color w:val="auto"/>
        </w:rPr>
      </w:pPr>
      <w:r>
        <w:rPr>
          <w:rFonts w:ascii="Arial" w:cs="Arial" w:eastAsia="Arial" w:hAnsi="Arial"/>
          <w:sz w:val="55"/>
          <w:szCs w:val="55"/>
          <w:color w:val="FFFFFF"/>
        </w:rPr>
        <w:t>20</w:t>
      </w:r>
    </w:p>
    <w:p>
      <w:pPr>
        <w:sectPr>
          <w:pgSz w:w="8560" w:h="12246" w:orient="portrait"/>
          <w:cols w:equalWidth="0" w:num="1">
            <w:col w:w="620"/>
          </w:cols>
          <w:pgMar w:left="400" w:top="1440" w:right="7540" w:bottom="783" w:gutter="0" w:footer="0" w:header="0"/>
          <w:type w:val="continuous"/>
        </w:sectPr>
      </w:pPr>
    </w:p>
    <w:bookmarkStart w:id="20" w:name="page21"/>
    <w:bookmarkEnd w:id="20"/>
    <w:p>
      <w:pPr>
        <w:spacing w:after="0"/>
        <w:rPr>
          <w:sz w:val="20"/>
          <w:szCs w:val="20"/>
          <w:color w:val="auto"/>
        </w:rPr>
      </w:pPr>
      <w:r>
        <w:rPr>
          <w:rFonts w:ascii="Arial" w:cs="Arial" w:eastAsia="Arial" w:hAnsi="Arial"/>
          <w:sz w:val="72"/>
          <w:szCs w:val="72"/>
          <w:color w:val="FFFFFF"/>
        </w:rPr>
        <w:t>III.</w:t>
      </w:r>
    </w:p>
    <w:p>
      <w:pPr>
        <w:spacing w:after="0" w:line="18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-456565</wp:posOffset>
                </wp:positionH>
                <wp:positionV relativeFrom="paragraph">
                  <wp:posOffset>-521970</wp:posOffset>
                </wp:positionV>
                <wp:extent cx="1079500" cy="638175"/>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79500" cy="638175"/>
                        </a:xfrm>
                        <a:prstGeom prst="rect">
                          <a:avLst/>
                        </a:prstGeom>
                        <a:solidFill>
                          <a:srgbClr val="B4975A"/>
                        </a:solidFill>
                      </wps:spPr>
                      <wps:bodyPr/>
                    </wps:wsp>
                  </a:graphicData>
                </a:graphic>
              </wp:anchor>
            </w:drawing>
          </mc:Choice>
          <mc:Fallback>
            <w:pict>
              <v:rect id="Shape 48" o:spid="_x0000_s1073" style="position:absolute;margin-left:-35.9499pt;margin-top:-41.0999pt;width:85pt;height:50.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B4975A" stroked="f"/>
            </w:pict>
          </mc:Fallback>
        </mc:AlternateContent>
      </w:r>
    </w:p>
    <w:p>
      <w:pPr>
        <w:ind w:left="2180"/>
        <w:spacing w:after="0"/>
        <w:rPr>
          <w:sz w:val="20"/>
          <w:szCs w:val="20"/>
          <w:color w:val="auto"/>
        </w:rPr>
      </w:pPr>
      <w:r>
        <w:rPr>
          <w:rFonts w:ascii="Arial" w:cs="Arial" w:eastAsia="Arial" w:hAnsi="Arial"/>
          <w:sz w:val="58"/>
          <w:szCs w:val="58"/>
          <w:color w:val="B4975A"/>
        </w:rPr>
        <w:t>ЗАКЛУЧОЦИ И</w:t>
      </w:r>
    </w:p>
    <w:p>
      <w:pPr>
        <w:spacing w:after="0" w:line="133" w:lineRule="exact"/>
        <w:rPr>
          <w:sz w:val="20"/>
          <w:szCs w:val="20"/>
          <w:color w:val="auto"/>
        </w:rPr>
      </w:pPr>
    </w:p>
    <w:p>
      <w:pPr>
        <w:ind w:left="2840"/>
        <w:spacing w:after="0"/>
        <w:rPr>
          <w:sz w:val="20"/>
          <w:szCs w:val="20"/>
          <w:color w:val="auto"/>
        </w:rPr>
      </w:pPr>
      <w:r>
        <w:rPr>
          <w:rFonts w:ascii="Arial" w:cs="Arial" w:eastAsia="Arial" w:hAnsi="Arial"/>
          <w:sz w:val="55"/>
          <w:szCs w:val="55"/>
          <w:color w:val="B4975A"/>
        </w:rPr>
        <w:t>ПРЕПОРАКИ</w:t>
      </w:r>
    </w:p>
    <w:p>
      <w:pPr>
        <w:spacing w:after="0" w:line="200" w:lineRule="exact"/>
        <w:rPr>
          <w:sz w:val="20"/>
          <w:szCs w:val="20"/>
          <w:color w:val="auto"/>
        </w:rPr>
      </w:pPr>
    </w:p>
    <w:p>
      <w:pPr>
        <w:spacing w:after="0" w:line="377" w:lineRule="exact"/>
        <w:rPr>
          <w:sz w:val="20"/>
          <w:szCs w:val="20"/>
          <w:color w:val="auto"/>
        </w:rPr>
      </w:pPr>
    </w:p>
    <w:p>
      <w:pPr>
        <w:jc w:val="both"/>
        <w:ind w:left="740" w:hanging="899"/>
        <w:spacing w:after="0" w:line="180" w:lineRule="auto"/>
        <w:rPr>
          <w:sz w:val="20"/>
          <w:szCs w:val="20"/>
          <w:color w:val="auto"/>
        </w:rPr>
      </w:pPr>
      <w:r>
        <w:rPr>
          <w:rFonts w:ascii="Arial" w:cs="Arial" w:eastAsia="Arial" w:hAnsi="Arial"/>
          <w:sz w:val="69"/>
          <w:szCs w:val="69"/>
          <w:color w:val="B4975A"/>
        </w:rPr>
        <w:t>Р</w:t>
      </w:r>
      <w:r>
        <w:rPr>
          <w:rFonts w:ascii="Calibri" w:cs="Calibri" w:eastAsia="Calibri" w:hAnsi="Calibri"/>
          <w:sz w:val="18"/>
          <w:szCs w:val="18"/>
          <w:color w:val="000000"/>
        </w:rPr>
        <w:t>аспределбата на државни реклами и огласи во медиумите речиси</w:t>
      </w:r>
      <w:r>
        <w:rPr>
          <w:rFonts w:ascii="Arial" w:cs="Arial" w:eastAsia="Arial" w:hAnsi="Arial"/>
          <w:sz w:val="69"/>
          <w:szCs w:val="69"/>
          <w:color w:val="B4975A"/>
        </w:rPr>
        <w:t xml:space="preserve"> </w:t>
      </w:r>
      <w:r>
        <w:rPr>
          <w:rFonts w:ascii="Calibri" w:cs="Calibri" w:eastAsia="Calibri" w:hAnsi="Calibri"/>
          <w:sz w:val="18"/>
          <w:szCs w:val="18"/>
          <w:color w:val="000000"/>
        </w:rPr>
        <w:t>постојано го наметнува прашањето околу тоа кои медиумски куќи ги добиваат средствата и врз основа на кои критериуми. Тоа прашање произлегува и од оваа анализа, притоа водејќи и кон заклучокот дека државното рекламирање продолжува</w:t>
      </w:r>
    </w:p>
    <w:p>
      <w:pPr>
        <w:spacing w:after="0" w:line="5" w:lineRule="exact"/>
        <w:rPr>
          <w:sz w:val="20"/>
          <w:szCs w:val="20"/>
          <w:color w:val="auto"/>
        </w:rPr>
      </w:pPr>
    </w:p>
    <w:p>
      <w:pPr>
        <w:jc w:val="both"/>
        <w:spacing w:after="0"/>
        <w:rPr>
          <w:sz w:val="20"/>
          <w:szCs w:val="20"/>
          <w:color w:val="auto"/>
        </w:rPr>
      </w:pPr>
      <w:r>
        <w:rPr>
          <w:rFonts w:ascii="Calibri" w:cs="Calibri" w:eastAsia="Calibri" w:hAnsi="Calibri"/>
          <w:sz w:val="20"/>
          <w:szCs w:val="20"/>
          <w:color w:val="auto"/>
        </w:rPr>
        <w:t>да се реализира на нетранспарентен начин. Нетранспарентни се и информациите околу нето износот што го добиваат медиумите од индивидуалните огласувачи.</w:t>
      </w:r>
    </w:p>
    <w:p>
      <w:pPr>
        <w:spacing w:after="0" w:line="228" w:lineRule="exact"/>
        <w:rPr>
          <w:sz w:val="20"/>
          <w:szCs w:val="20"/>
          <w:color w:val="auto"/>
        </w:rPr>
      </w:pPr>
    </w:p>
    <w:p>
      <w:pPr>
        <w:jc w:val="both"/>
        <w:ind w:firstLine="283"/>
        <w:spacing w:after="0" w:line="253" w:lineRule="auto"/>
        <w:rPr>
          <w:sz w:val="20"/>
          <w:szCs w:val="20"/>
          <w:color w:val="auto"/>
        </w:rPr>
      </w:pPr>
      <w:r>
        <w:rPr>
          <w:rFonts w:ascii="Calibri" w:cs="Calibri" w:eastAsia="Calibri" w:hAnsi="Calibri"/>
          <w:sz w:val="19"/>
          <w:szCs w:val="19"/>
          <w:color w:val="auto"/>
        </w:rPr>
        <w:t>Од друга страна, неспорно е дека се’ додека Владата продолжува да биде еден од најголемите огласувачи во медиумите во државата постои висок потенцијал и ризик за корупција во оваа сфера. Колку што е поголем уделот на Владата во рекламите во медиумите толку повеќе се создаваат можности за влијание врз уредувачката политика на редакциите.</w:t>
      </w:r>
    </w:p>
    <w:p>
      <w:pPr>
        <w:spacing w:after="0" w:line="217" w:lineRule="exact"/>
        <w:rPr>
          <w:sz w:val="20"/>
          <w:szCs w:val="20"/>
          <w:color w:val="auto"/>
        </w:rPr>
      </w:pPr>
    </w:p>
    <w:p>
      <w:pPr>
        <w:jc w:val="both"/>
        <w:ind w:firstLine="283"/>
        <w:spacing w:after="0" w:line="237" w:lineRule="auto"/>
        <w:rPr>
          <w:sz w:val="20"/>
          <w:szCs w:val="20"/>
          <w:color w:val="auto"/>
        </w:rPr>
      </w:pPr>
      <w:r>
        <w:rPr>
          <w:rFonts w:ascii="Calibri" w:cs="Calibri" w:eastAsia="Calibri" w:hAnsi="Calibri"/>
          <w:sz w:val="20"/>
          <w:szCs w:val="20"/>
          <w:color w:val="auto"/>
        </w:rPr>
        <w:t>Сомнежите дека владиното финансирање на медиумите може да биде политичко инструментализирано се потврдуваат и со оваа анализа. Всушност, сознанијата упатуваат на тоа дека повеќе се вложува во медиумите кои според начинот на информирање покажуваат поддршка и наклонетост кон Владата, а помалку се поддржуваат медиумите кои се критички настроени кон владината политика. Анализата според вид на медиуми потврди дека телевизијата продолжува да биде простор во кој се вложува многу поголем обем на средства од страна на централната и локалната власт. Притоа, средствата кои се вложуваат во телевизиите не се определуваат врз основа на податоците за мерење на гледаноста.</w:t>
      </w:r>
    </w:p>
    <w:p>
      <w:pPr>
        <w:spacing w:after="0" w:line="229" w:lineRule="exact"/>
        <w:rPr>
          <w:sz w:val="20"/>
          <w:szCs w:val="20"/>
          <w:color w:val="auto"/>
        </w:rPr>
      </w:pPr>
    </w:p>
    <w:p>
      <w:pPr>
        <w:jc w:val="both"/>
        <w:ind w:firstLine="283"/>
        <w:spacing w:after="0" w:line="244" w:lineRule="auto"/>
        <w:rPr>
          <w:sz w:val="20"/>
          <w:szCs w:val="20"/>
          <w:color w:val="auto"/>
        </w:rPr>
      </w:pPr>
      <w:r>
        <w:rPr>
          <w:rFonts w:ascii="Calibri" w:cs="Calibri" w:eastAsia="Calibri" w:hAnsi="Calibri"/>
          <w:sz w:val="20"/>
          <w:szCs w:val="20"/>
          <w:color w:val="auto"/>
        </w:rPr>
        <w:t>Анализата, истовремено, покажа дека не постојат соодветни системи и процедури во сите институции кои ќе овозможат брзо и едноставно</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6" w:lineRule="exact"/>
        <w:rPr>
          <w:sz w:val="20"/>
          <w:szCs w:val="20"/>
          <w:color w:val="auto"/>
        </w:rPr>
      </w:pPr>
    </w:p>
    <w:tbl>
      <w:tblPr>
        <w:tblLayout w:type="fixed"/>
        <w:tblInd w:w="0" w:type="dxa"/>
        <w:tblCellMar>
          <w:top w:w="0" w:type="dxa"/>
          <w:left w:w="0" w:type="dxa"/>
          <w:bottom w:w="0" w:type="dxa"/>
          <w:right w:w="0" w:type="dxa"/>
        </w:tblCellMar>
      </w:tblPr>
      <w:tr>
        <w:trPr>
          <w:trHeight w:val="4880"/>
          <w:jc w:val="center"/>
        </w:trPr>
        <w:tc>
          <w:tcPr>
            <w:tcW w:w="293" w:type="dxa"/>
            <w:vAlign w:val="bottom"/>
            <w:textDirection w:val="btLr"/>
          </w:tcPr>
          <w:p>
            <w:pPr>
              <w:spacing w:after="0"/>
              <w:rPr>
                <w:sz w:val="20"/>
                <w:szCs w:val="20"/>
                <w:color w:val="auto"/>
              </w:rPr>
            </w:pPr>
            <w:r>
              <w:rPr>
                <w:rFonts w:ascii="Calibri" w:cs="Calibri" w:eastAsia="Calibri" w:hAnsi="Calibri"/>
                <w:sz w:val="24"/>
                <w:szCs w:val="24"/>
                <w:b w:val="1"/>
                <w:bCs w:val="1"/>
                <w:color w:val="DACBAC"/>
              </w:rPr>
              <w:t>ЈАВНИТЕ ПАРИ ВО МЕДИУМСКИОТ ПРОСТОР</w:t>
            </w: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-95885</wp:posOffset>
            </wp:positionH>
            <wp:positionV relativeFrom="paragraph">
              <wp:posOffset>-5387975</wp:posOffset>
            </wp:positionV>
            <wp:extent cx="828040" cy="777621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5">
                      <a:extLst>
                        <a:ext uri="{28A0092B-C50C-407E-A947-70E740481C1C}"/>
                      </a:extLst>
                    </a:blip>
                    <a:srcRect/>
                    <a:stretch>
                      <a:fillRect/>
                    </a:stretch>
                  </pic:blipFill>
                  <pic:spPr bwMode="auto">
                    <a:xfrm>
                      <a:off x="0" y="0"/>
                      <a:ext cx="828040" cy="77762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9" w:lineRule="exact"/>
        <w:rPr>
          <w:sz w:val="20"/>
          <w:szCs w:val="20"/>
          <w:color w:val="auto"/>
        </w:rPr>
      </w:pPr>
    </w:p>
    <w:p>
      <w:pPr>
        <w:ind w:left="111"/>
        <w:spacing w:after="0"/>
        <w:rPr>
          <w:sz w:val="20"/>
          <w:szCs w:val="20"/>
          <w:color w:val="auto"/>
        </w:rPr>
      </w:pPr>
      <w:r>
        <w:rPr>
          <w:rFonts w:ascii="Arial" w:cs="Arial" w:eastAsia="Arial" w:hAnsi="Arial"/>
          <w:sz w:val="55"/>
          <w:szCs w:val="55"/>
          <w:color w:val="FFFFFF"/>
        </w:rPr>
        <w:t>21</w:t>
      </w:r>
    </w:p>
    <w:p>
      <w:pPr>
        <w:sectPr>
          <w:pgSz w:w="8560" w:h="12246" w:orient="portrait"/>
          <w:cols w:equalWidth="0" w:num="2">
            <w:col w:w="6280" w:space="409"/>
            <w:col w:w="731"/>
          </w:cols>
          <w:pgMar w:left="720" w:top="1029" w:right="420" w:bottom="695" w:gutter="0" w:footer="0" w:header="0"/>
        </w:sectPr>
      </w:pPr>
    </w:p>
    <w:bookmarkStart w:id="21" w:name="page22"/>
    <w:bookmarkEnd w:id="21"/>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832485" cy="777621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6">
                      <a:clrChange>
                        <a:clrFrom>
                          <a:srgbClr val="FFFFFF"/>
                        </a:clrFrom>
                        <a:clrTo>
                          <a:srgbClr val="FFFFFF">
                            <a:alpha val="0"/>
                          </a:srgbClr>
                        </a:clrTo>
                      </a:clrChange>
                      <a:extLst>
                        <a:ext uri="{28A0092B-C50C-407E-A947-70E740481C1C}"/>
                      </a:extLst>
                    </a:blip>
                    <a:srcRect/>
                    <a:stretch>
                      <a:fillRect/>
                    </a:stretch>
                  </pic:blipFill>
                  <pic:spPr bwMode="auto">
                    <a:xfrm>
                      <a:off x="0" y="0"/>
                      <a:ext cx="832485" cy="77762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tbl>
      <w:tblPr>
        <w:tblLayout w:type="fixed"/>
        <w:tblInd w:w="441" w:type="dxa"/>
        <w:tblCellMar>
          <w:top w:w="0" w:type="dxa"/>
          <w:left w:w="0" w:type="dxa"/>
          <w:bottom w:w="0" w:type="dxa"/>
          <w:right w:w="0" w:type="dxa"/>
        </w:tblCellMar>
      </w:tblPr>
      <w:tr>
        <w:trPr>
          <w:trHeight w:val="4900"/>
          <w:jc w:val="center"/>
        </w:trPr>
        <w:tc>
          <w:tcPr>
            <w:tcW w:w="293" w:type="dxa"/>
            <w:vAlign w:val="bottom"/>
            <w:textDirection w:val="tbRl"/>
          </w:tcPr>
          <w:p>
            <w:pPr>
              <w:spacing w:after="0"/>
              <w:rPr>
                <w:sz w:val="20"/>
                <w:szCs w:val="20"/>
                <w:color w:val="auto"/>
              </w:rPr>
            </w:pPr>
            <w:r>
              <w:rPr>
                <w:rFonts w:ascii="Calibri" w:cs="Calibri" w:eastAsia="Calibri" w:hAnsi="Calibri"/>
                <w:sz w:val="24"/>
                <w:szCs w:val="24"/>
                <w:b w:val="1"/>
                <w:bCs w:val="1"/>
                <w:color w:val="DACBAC"/>
              </w:rPr>
              <w:t>ЈАВНИТЕ ПАРИ ВО МЕДИУМСКИОТ ПРОСТОР</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p>
      <w:pPr>
        <w:spacing w:after="0"/>
        <w:rPr>
          <w:sz w:val="20"/>
          <w:szCs w:val="20"/>
          <w:color w:val="auto"/>
        </w:rPr>
      </w:pPr>
      <w:r>
        <w:rPr>
          <w:rFonts w:ascii="Arial" w:cs="Arial" w:eastAsia="Arial" w:hAnsi="Arial"/>
          <w:sz w:val="66"/>
          <w:szCs w:val="66"/>
          <w:color w:val="FFFFFF"/>
        </w:rPr>
        <w:t>22</w:t>
      </w:r>
    </w:p>
    <w:p>
      <w:pPr>
        <w:spacing w:after="0" w:line="239" w:lineRule="auto"/>
        <w:rPr>
          <w:sz w:val="20"/>
          <w:szCs w:val="20"/>
          <w:color w:val="auto"/>
        </w:rPr>
      </w:pPr>
      <w:r>
        <w:rPr>
          <w:rFonts w:ascii="Calibri" w:cs="Calibri" w:eastAsia="Calibri" w:hAnsi="Calibri"/>
          <w:sz w:val="20"/>
          <w:szCs w:val="20"/>
          <w:color w:val="auto"/>
        </w:rPr>
        <w:br w:type="column"/>
        <w:t>регистрирање на информациите околу инвестициите во реклами</w:t>
      </w:r>
    </w:p>
    <w:p>
      <w:pPr>
        <w:jc w:val="both"/>
        <w:ind w:left="180" w:hanging="177"/>
        <w:spacing w:after="0" w:line="236" w:lineRule="auto"/>
        <w:tabs>
          <w:tab w:leader="none" w:pos="180" w:val="left"/>
        </w:tabs>
        <w:numPr>
          <w:ilvl w:val="0"/>
          <w:numId w:val="8"/>
        </w:numPr>
        <w:rPr>
          <w:rFonts w:ascii="Calibri" w:cs="Calibri" w:eastAsia="Calibri" w:hAnsi="Calibri"/>
          <w:sz w:val="20"/>
          <w:szCs w:val="20"/>
          <w:color w:val="auto"/>
        </w:rPr>
      </w:pPr>
      <w:r>
        <w:rPr>
          <w:rFonts w:ascii="Calibri" w:cs="Calibri" w:eastAsia="Calibri" w:hAnsi="Calibri"/>
          <w:sz w:val="20"/>
          <w:szCs w:val="20"/>
          <w:color w:val="auto"/>
        </w:rPr>
        <w:t>огласи, со што и беше отежнат процесот на обезбедување точни</w:t>
      </w:r>
    </w:p>
    <w:p>
      <w:pPr>
        <w:jc w:val="both"/>
        <w:ind w:firstLine="3"/>
        <w:spacing w:after="0" w:line="244" w:lineRule="auto"/>
        <w:tabs>
          <w:tab w:leader="none" w:pos="201" w:val="left"/>
        </w:tabs>
        <w:numPr>
          <w:ilvl w:val="0"/>
          <w:numId w:val="8"/>
        </w:numPr>
        <w:rPr>
          <w:rFonts w:ascii="Calibri" w:cs="Calibri" w:eastAsia="Calibri" w:hAnsi="Calibri"/>
          <w:sz w:val="20"/>
          <w:szCs w:val="20"/>
          <w:color w:val="auto"/>
        </w:rPr>
      </w:pPr>
      <w:r>
        <w:rPr>
          <w:rFonts w:ascii="Calibri" w:cs="Calibri" w:eastAsia="Calibri" w:hAnsi="Calibri"/>
          <w:sz w:val="20"/>
          <w:szCs w:val="20"/>
          <w:color w:val="auto"/>
        </w:rPr>
        <w:t>релевантни податоци. Тоа ја наметна потребата од поединечно анализирање на секој од медиумите опфатени во анализата.</w:t>
      </w:r>
    </w:p>
    <w:p>
      <w:pPr>
        <w:spacing w:after="0" w:line="224" w:lineRule="exact"/>
        <w:rPr>
          <w:sz w:val="20"/>
          <w:szCs w:val="20"/>
          <w:color w:val="auto"/>
        </w:rPr>
      </w:pPr>
    </w:p>
    <w:p>
      <w:pPr>
        <w:jc w:val="both"/>
        <w:ind w:firstLine="283"/>
        <w:spacing w:after="0" w:line="238" w:lineRule="auto"/>
        <w:rPr>
          <w:sz w:val="20"/>
          <w:szCs w:val="20"/>
          <w:color w:val="auto"/>
        </w:rPr>
      </w:pPr>
      <w:r>
        <w:rPr>
          <w:rFonts w:ascii="Calibri" w:cs="Calibri" w:eastAsia="Calibri" w:hAnsi="Calibri"/>
          <w:sz w:val="20"/>
          <w:szCs w:val="20"/>
          <w:color w:val="auto"/>
        </w:rPr>
        <w:t>Со оглед на тоа што и овој пат се потврдува дека во медиумите се вложени значителен обем на средства од јавните пари, постои потреба од силни механизми за отчетност и одговорност за да се утврди дека средствата се искористени на ефективен, ефикасен и економичен начин.</w:t>
      </w:r>
    </w:p>
    <w:p>
      <w:pPr>
        <w:spacing w:after="0" w:line="230" w:lineRule="exact"/>
        <w:rPr>
          <w:sz w:val="20"/>
          <w:szCs w:val="20"/>
          <w:color w:val="auto"/>
        </w:rPr>
      </w:pPr>
    </w:p>
    <w:p>
      <w:pPr>
        <w:jc w:val="both"/>
        <w:ind w:firstLine="283"/>
        <w:spacing w:after="0" w:line="238" w:lineRule="auto"/>
        <w:rPr>
          <w:sz w:val="20"/>
          <w:szCs w:val="20"/>
          <w:color w:val="auto"/>
        </w:rPr>
      </w:pPr>
      <w:r>
        <w:rPr>
          <w:rFonts w:ascii="Calibri" w:cs="Calibri" w:eastAsia="Calibri" w:hAnsi="Calibri"/>
          <w:sz w:val="20"/>
          <w:szCs w:val="20"/>
          <w:color w:val="auto"/>
        </w:rPr>
        <w:t>Рекламирањето во медиумите може да биде прифатлив начин на кој владите и јавните институции информираат или ги претставуваат своите политики, програми или услуги, се’ додека таквата улога не подразбира неодговорно трошење на јавните средства или, пак, кога тие им служат на партиско – политичките цели, наместо на јавниот интерес.</w:t>
      </w:r>
    </w:p>
    <w:p>
      <w:pPr>
        <w:spacing w:after="0" w:line="227" w:lineRule="exact"/>
        <w:rPr>
          <w:sz w:val="20"/>
          <w:szCs w:val="20"/>
          <w:color w:val="auto"/>
        </w:rPr>
      </w:pPr>
    </w:p>
    <w:p>
      <w:pPr>
        <w:jc w:val="both"/>
        <w:ind w:firstLine="283"/>
        <w:spacing w:after="0" w:line="251" w:lineRule="auto"/>
        <w:rPr>
          <w:sz w:val="20"/>
          <w:szCs w:val="20"/>
          <w:color w:val="auto"/>
        </w:rPr>
      </w:pPr>
      <w:r>
        <w:rPr>
          <w:rFonts w:ascii="Calibri" w:cs="Calibri" w:eastAsia="Calibri" w:hAnsi="Calibri"/>
          <w:sz w:val="19"/>
          <w:szCs w:val="19"/>
          <w:color w:val="auto"/>
        </w:rPr>
        <w:t>Иако владиното рекламирање и рекламирањето на јавните институции во медиумите може да помогне во пренесување одредени цели во информирањето на јавноста, тоа, како што веќе укажавме, честопати е предмет на дискусија и различни интерпретации, особено околу потенцијалот за негово искористување за партиско – политички цели. И оваа анализа, несомнено, укажува на потребата од анализа на влијанието на рекламирањето врз начинот на кој се обликува и спроведува уредувачката политика во медиумите.</w:t>
      </w:r>
    </w:p>
    <w:p>
      <w:pPr>
        <w:spacing w:after="0" w:line="219" w:lineRule="exact"/>
        <w:rPr>
          <w:sz w:val="20"/>
          <w:szCs w:val="20"/>
          <w:color w:val="auto"/>
        </w:rPr>
      </w:pPr>
    </w:p>
    <w:p>
      <w:pPr>
        <w:jc w:val="both"/>
        <w:ind w:firstLine="283"/>
        <w:spacing w:after="0"/>
        <w:rPr>
          <w:sz w:val="20"/>
          <w:szCs w:val="20"/>
          <w:color w:val="auto"/>
        </w:rPr>
      </w:pPr>
      <w:r>
        <w:rPr>
          <w:rFonts w:ascii="Calibri" w:cs="Calibri" w:eastAsia="Calibri" w:hAnsi="Calibri"/>
          <w:sz w:val="20"/>
          <w:szCs w:val="20"/>
          <w:color w:val="auto"/>
        </w:rPr>
        <w:t>Огласувачите може да имаат значително влијание врз она што се наоѓа и она што е нагласено во медиумите .Средствата што се инвестираат во медиумите може да влијаат врз известувањето преку:</w:t>
      </w:r>
    </w:p>
    <w:p>
      <w:pPr>
        <w:spacing w:after="0" w:line="226" w:lineRule="exact"/>
        <w:rPr>
          <w:sz w:val="20"/>
          <w:szCs w:val="20"/>
          <w:color w:val="auto"/>
        </w:rPr>
      </w:pPr>
    </w:p>
    <w:p>
      <w:pPr>
        <w:jc w:val="both"/>
        <w:ind w:left="360" w:hanging="357"/>
        <w:spacing w:after="0" w:line="245" w:lineRule="auto"/>
        <w:tabs>
          <w:tab w:leader="none" w:pos="360" w:val="left"/>
        </w:tabs>
        <w:numPr>
          <w:ilvl w:val="0"/>
          <w:numId w:val="9"/>
        </w:numPr>
        <w:rPr>
          <w:rFonts w:ascii="Wingdings" w:cs="Wingdings" w:eastAsia="Wingdings" w:hAnsi="Wingdings"/>
          <w:sz w:val="20"/>
          <w:szCs w:val="20"/>
          <w:b w:val="1"/>
          <w:bCs w:val="1"/>
          <w:color w:val="auto"/>
        </w:rPr>
      </w:pPr>
      <w:r>
        <w:rPr>
          <w:rFonts w:ascii="Calibri" w:cs="Calibri" w:eastAsia="Calibri" w:hAnsi="Calibri"/>
          <w:sz w:val="20"/>
          <w:szCs w:val="20"/>
          <w:b w:val="1"/>
          <w:bCs w:val="1"/>
          <w:color w:val="auto"/>
        </w:rPr>
        <w:t>Влијание врз темите, сториите или прашањата за кои известуваат медиумите вообичаено</w:t>
      </w:r>
    </w:p>
    <w:p>
      <w:pPr>
        <w:spacing w:after="0" w:line="221" w:lineRule="exact"/>
        <w:rPr>
          <w:rFonts w:ascii="Wingdings" w:cs="Wingdings" w:eastAsia="Wingdings" w:hAnsi="Wingdings"/>
          <w:sz w:val="20"/>
          <w:szCs w:val="20"/>
          <w:b w:val="1"/>
          <w:bCs w:val="1"/>
          <w:color w:val="auto"/>
        </w:rPr>
      </w:pPr>
    </w:p>
    <w:p>
      <w:pPr>
        <w:jc w:val="both"/>
        <w:ind w:left="360" w:hanging="357"/>
        <w:spacing w:after="0"/>
        <w:tabs>
          <w:tab w:leader="none" w:pos="360" w:val="left"/>
        </w:tabs>
        <w:numPr>
          <w:ilvl w:val="0"/>
          <w:numId w:val="9"/>
        </w:numPr>
        <w:rPr>
          <w:rFonts w:ascii="Wingdings" w:cs="Wingdings" w:eastAsia="Wingdings" w:hAnsi="Wingdings"/>
          <w:sz w:val="20"/>
          <w:szCs w:val="20"/>
          <w:b w:val="1"/>
          <w:bCs w:val="1"/>
          <w:color w:val="auto"/>
        </w:rPr>
      </w:pPr>
      <w:r>
        <w:rPr>
          <w:rFonts w:ascii="Calibri" w:cs="Calibri" w:eastAsia="Calibri" w:hAnsi="Calibri"/>
          <w:sz w:val="20"/>
          <w:szCs w:val="20"/>
          <w:b w:val="1"/>
          <w:bCs w:val="1"/>
          <w:color w:val="auto"/>
        </w:rPr>
        <w:t>Влијание врз начинот на кој се известува за тема, прашање или сторија, односно аголот и тонот што се дава кога се дискутира за темата (градење на медиумските рамки) или преку</w:t>
      </w:r>
    </w:p>
    <w:p>
      <w:pPr>
        <w:spacing w:after="0" w:line="227" w:lineRule="exact"/>
        <w:rPr>
          <w:rFonts w:ascii="Wingdings" w:cs="Wingdings" w:eastAsia="Wingdings" w:hAnsi="Wingdings"/>
          <w:sz w:val="20"/>
          <w:szCs w:val="20"/>
          <w:b w:val="1"/>
          <w:bCs w:val="1"/>
          <w:color w:val="auto"/>
        </w:rPr>
      </w:pPr>
    </w:p>
    <w:p>
      <w:pPr>
        <w:jc w:val="both"/>
        <w:ind w:left="360" w:hanging="357"/>
        <w:spacing w:after="0" w:line="259" w:lineRule="auto"/>
        <w:tabs>
          <w:tab w:leader="none" w:pos="360" w:val="left"/>
        </w:tabs>
        <w:numPr>
          <w:ilvl w:val="0"/>
          <w:numId w:val="9"/>
        </w:numPr>
        <w:rPr>
          <w:rFonts w:ascii="Wingdings" w:cs="Wingdings" w:eastAsia="Wingdings" w:hAnsi="Wingdings"/>
          <w:sz w:val="20"/>
          <w:szCs w:val="20"/>
          <w:b w:val="1"/>
          <w:bCs w:val="1"/>
          <w:color w:val="auto"/>
        </w:rPr>
      </w:pPr>
      <w:r>
        <w:rPr>
          <w:rFonts w:ascii="Calibri" w:cs="Calibri" w:eastAsia="Calibri" w:hAnsi="Calibri"/>
          <w:sz w:val="20"/>
          <w:szCs w:val="20"/>
          <w:b w:val="1"/>
          <w:bCs w:val="1"/>
          <w:color w:val="auto"/>
        </w:rPr>
        <w:t>Убедување медиумите да посветат внимание на тема, сторија, прашање или, пак, воопшто да не известуваат за него (отстранување на темата од медиумската агенда)</w:t>
      </w:r>
      <w:r>
        <w:rPr>
          <w:rFonts w:ascii="Calibri" w:cs="Calibri" w:eastAsia="Calibri" w:hAnsi="Calibri"/>
          <w:sz w:val="23"/>
          <w:szCs w:val="23"/>
          <w:b w:val="1"/>
          <w:bCs w:val="1"/>
          <w:color w:val="auto"/>
          <w:vertAlign w:val="superscript"/>
        </w:rPr>
        <w:t>1</w:t>
      </w:r>
      <w:r>
        <w:rPr>
          <w:rFonts w:ascii="Calibri" w:cs="Calibri" w:eastAsia="Calibri" w:hAnsi="Calibri"/>
          <w:sz w:val="20"/>
          <w:szCs w:val="20"/>
          <w:b w:val="1"/>
          <w:bCs w:val="1"/>
          <w:color w:val="auto"/>
        </w:rPr>
        <w:t xml:space="preserve"> .</w:t>
      </w:r>
    </w:p>
    <w:p>
      <w:pPr>
        <w:spacing w:after="0" w:line="124"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1270</wp:posOffset>
                </wp:positionH>
                <wp:positionV relativeFrom="paragraph">
                  <wp:posOffset>53975</wp:posOffset>
                </wp:positionV>
                <wp:extent cx="91440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914400" cy="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4.25pt" to="72.1pt,4.25pt" o:allowincell="f" strokecolor="#000000" strokeweight="1pt"/>
            </w:pict>
          </mc:Fallback>
        </mc:AlternateContent>
      </w:r>
    </w:p>
    <w:p>
      <w:pPr>
        <w:ind w:right="180"/>
        <w:spacing w:after="0" w:line="244" w:lineRule="auto"/>
        <w:rPr>
          <w:sz w:val="20"/>
          <w:szCs w:val="20"/>
          <w:color w:val="auto"/>
        </w:rPr>
      </w:pPr>
      <w:r>
        <w:rPr>
          <w:rFonts w:ascii="Calibri" w:cs="Calibri" w:eastAsia="Calibri" w:hAnsi="Calibri"/>
          <w:sz w:val="16"/>
          <w:szCs w:val="16"/>
          <w:color w:val="auto"/>
        </w:rPr>
        <w:t>1 Croteau, D., Hoynes, W. (2005), The Business of Media – Corporate Media and the Public Interest, Sage Publications Inc, second edition</w:t>
      </w:r>
    </w:p>
    <w:p>
      <w:pPr>
        <w:sectPr>
          <w:pgSz w:w="8560" w:h="12246" w:orient="portrait"/>
          <w:cols w:equalWidth="0" w:num="2">
            <w:col w:w="740" w:space="700"/>
            <w:col w:w="6000"/>
          </w:cols>
          <w:pgMar w:left="400" w:top="933" w:right="720" w:bottom="563" w:gutter="0" w:footer="0" w:header="0"/>
        </w:sectPr>
      </w:pPr>
    </w:p>
    <w:bookmarkStart w:id="22" w:name="page23"/>
    <w:bookmarkEnd w:id="22"/>
    <w:tbl>
      <w:tblPr>
        <w:tblLayout w:type="fixed"/>
        <w:tblInd w:w="0" w:type="dxa"/>
        <w:tblCellMar>
          <w:top w:w="0" w:type="dxa"/>
          <w:left w:w="0" w:type="dxa"/>
          <w:bottom w:w="0" w:type="dxa"/>
          <w:right w:w="0" w:type="dxa"/>
        </w:tblCellMar>
      </w:tblPr>
      <w:tr>
        <w:trPr>
          <w:trHeight w:val="244"/>
        </w:trPr>
        <w:tc>
          <w:tcPr>
            <w:tcW w:w="6460" w:type="dxa"/>
            <w:vAlign w:val="bottom"/>
          </w:tcPr>
          <w:p>
            <w:pPr>
              <w:jc w:val="right"/>
              <w:ind w:right="200"/>
              <w:spacing w:after="0" w:line="243" w:lineRule="exact"/>
              <w:rPr>
                <w:sz w:val="20"/>
                <w:szCs w:val="20"/>
                <w:color w:val="auto"/>
              </w:rPr>
            </w:pPr>
            <w:r>
              <w:rPr>
                <w:rFonts w:ascii="Calibri" w:cs="Calibri" w:eastAsia="Calibri" w:hAnsi="Calibri"/>
                <w:sz w:val="20"/>
                <w:szCs w:val="20"/>
                <w:color w:val="auto"/>
              </w:rPr>
              <w:drawing>
                <wp:anchor simplePos="0" relativeHeight="251657728" behindDoc="1" locked="0" layoutInCell="0" allowOverlap="1">
                  <wp:simplePos x="0" y="0"/>
                  <wp:positionH relativeFrom="page">
                    <wp:posOffset>4608195</wp:posOffset>
                  </wp:positionH>
                  <wp:positionV relativeFrom="page">
                    <wp:posOffset>0</wp:posOffset>
                  </wp:positionV>
                  <wp:extent cx="828040" cy="777621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7">
                            <a:clrChange>
                              <a:clrFrom>
                                <a:srgbClr val="FFFFFF"/>
                              </a:clrFrom>
                              <a:clrTo>
                                <a:srgbClr val="FFFFFF">
                                  <a:alpha val="0"/>
                                </a:srgbClr>
                              </a:clrTo>
                            </a:clrChange>
                            <a:extLst>
                              <a:ext uri="{28A0092B-C50C-407E-A947-70E740481C1C}"/>
                            </a:extLst>
                          </a:blip>
                          <a:srcRect/>
                          <a:stretch>
                            <a:fillRect/>
                          </a:stretch>
                        </pic:blipFill>
                        <pic:spPr bwMode="auto">
                          <a:xfrm>
                            <a:off x="0" y="0"/>
                            <a:ext cx="828040" cy="7776210"/>
                          </a:xfrm>
                          <a:prstGeom prst="rect">
                            <a:avLst/>
                          </a:prstGeom>
                          <a:noFill/>
                        </pic:spPr>
                      </pic:pic>
                    </a:graphicData>
                  </a:graphic>
                </wp:anchor>
              </w:drawing>
              <w:t>Недостигот на јасна стратегија околу владиното рекламирање и</w:t>
            </w:r>
          </w:p>
        </w:tc>
        <w:tc>
          <w:tcPr>
            <w:tcW w:w="5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40"/>
        </w:trPr>
        <w:tc>
          <w:tcPr>
            <w:tcW w:w="6460" w:type="dxa"/>
            <w:vAlign w:val="bottom"/>
          </w:tcPr>
          <w:p>
            <w:pPr>
              <w:jc w:val="right"/>
              <w:ind w:right="200"/>
              <w:spacing w:after="0" w:line="239" w:lineRule="exact"/>
              <w:rPr>
                <w:sz w:val="20"/>
                <w:szCs w:val="20"/>
                <w:color w:val="auto"/>
              </w:rPr>
            </w:pPr>
            <w:r>
              <w:rPr>
                <w:rFonts w:ascii="Calibri" w:cs="Calibri" w:eastAsia="Calibri" w:hAnsi="Calibri"/>
                <w:sz w:val="20"/>
                <w:szCs w:val="20"/>
                <w:color w:val="auto"/>
              </w:rPr>
              <w:t>рекламирањето на јавните институции во медиумите може и понатаму</w:t>
            </w:r>
          </w:p>
        </w:tc>
        <w:tc>
          <w:tcPr>
            <w:tcW w:w="5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40"/>
        </w:trPr>
        <w:tc>
          <w:tcPr>
            <w:tcW w:w="6460" w:type="dxa"/>
            <w:vAlign w:val="bottom"/>
          </w:tcPr>
          <w:p>
            <w:pPr>
              <w:jc w:val="right"/>
              <w:ind w:right="200"/>
              <w:spacing w:after="0" w:line="239" w:lineRule="exact"/>
              <w:rPr>
                <w:sz w:val="20"/>
                <w:szCs w:val="20"/>
                <w:color w:val="auto"/>
              </w:rPr>
            </w:pPr>
            <w:r>
              <w:rPr>
                <w:rFonts w:ascii="Calibri" w:cs="Calibri" w:eastAsia="Calibri" w:hAnsi="Calibri"/>
                <w:sz w:val="20"/>
                <w:szCs w:val="20"/>
                <w:color w:val="auto"/>
                <w:w w:val="98"/>
              </w:rPr>
              <w:t>да влијае врз начинот на кој се перципира улогата на таквите вложувања</w:t>
            </w:r>
          </w:p>
        </w:tc>
        <w:tc>
          <w:tcPr>
            <w:tcW w:w="5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3"/>
        </w:trPr>
        <w:tc>
          <w:tcPr>
            <w:tcW w:w="6460" w:type="dxa"/>
            <w:vAlign w:val="bottom"/>
          </w:tcPr>
          <w:p>
            <w:pPr>
              <w:spacing w:after="0"/>
              <w:rPr>
                <w:sz w:val="20"/>
                <w:szCs w:val="20"/>
                <w:color w:val="auto"/>
              </w:rPr>
            </w:pPr>
            <w:r>
              <w:rPr>
                <w:rFonts w:ascii="Calibri" w:cs="Calibri" w:eastAsia="Calibri" w:hAnsi="Calibri"/>
                <w:sz w:val="20"/>
                <w:szCs w:val="20"/>
                <w:color w:val="auto"/>
              </w:rPr>
              <w:t>врз политиката на информирање на медиумите.</w:t>
            </w:r>
          </w:p>
        </w:tc>
        <w:tc>
          <w:tcPr>
            <w:tcW w:w="5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467"/>
        </w:trPr>
        <w:tc>
          <w:tcPr>
            <w:tcW w:w="6460" w:type="dxa"/>
            <w:vAlign w:val="bottom"/>
          </w:tcPr>
          <w:p>
            <w:pPr>
              <w:jc w:val="right"/>
              <w:ind w:right="200"/>
              <w:spacing w:after="0"/>
              <w:rPr>
                <w:sz w:val="20"/>
                <w:szCs w:val="20"/>
                <w:color w:val="auto"/>
              </w:rPr>
            </w:pPr>
            <w:r>
              <w:rPr>
                <w:rFonts w:ascii="Calibri" w:cs="Calibri" w:eastAsia="Calibri" w:hAnsi="Calibri"/>
                <w:sz w:val="20"/>
                <w:szCs w:val="20"/>
                <w:color w:val="auto"/>
              </w:rPr>
              <w:t>Препораките околу креирањето на таквата стратегија, во основа, би</w:t>
            </w:r>
          </w:p>
        </w:tc>
        <w:tc>
          <w:tcPr>
            <w:tcW w:w="5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53"/>
        </w:trPr>
        <w:tc>
          <w:tcPr>
            <w:tcW w:w="6460" w:type="dxa"/>
            <w:vAlign w:val="bottom"/>
          </w:tcPr>
          <w:p>
            <w:pPr>
              <w:spacing w:after="0"/>
              <w:rPr>
                <w:sz w:val="20"/>
                <w:szCs w:val="20"/>
                <w:color w:val="auto"/>
              </w:rPr>
            </w:pPr>
            <w:r>
              <w:rPr>
                <w:rFonts w:ascii="Calibri" w:cs="Calibri" w:eastAsia="Calibri" w:hAnsi="Calibri"/>
                <w:sz w:val="20"/>
                <w:szCs w:val="20"/>
                <w:color w:val="auto"/>
              </w:rPr>
              <w:t>се фокусирале на следново:</w:t>
            </w:r>
          </w:p>
        </w:tc>
        <w:tc>
          <w:tcPr>
            <w:tcW w:w="5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466"/>
        </w:trPr>
        <w:tc>
          <w:tcPr>
            <w:tcW w:w="6460" w:type="dxa"/>
            <w:vAlign w:val="bottom"/>
          </w:tcPr>
          <w:p>
            <w:pPr>
              <w:spacing w:after="0"/>
              <w:rPr>
                <w:sz w:val="20"/>
                <w:szCs w:val="20"/>
                <w:color w:val="auto"/>
              </w:rPr>
            </w:pPr>
            <w:r>
              <w:rPr>
                <w:rFonts w:ascii="Wingdings" w:cs="Wingdings" w:eastAsia="Wingdings" w:hAnsi="Wingdings"/>
                <w:sz w:val="20"/>
                <w:szCs w:val="20"/>
                <w:b w:val="1"/>
                <w:bCs w:val="1"/>
                <w:color w:val="auto"/>
              </w:rPr>
              <w:t xml:space="preserve">l  </w:t>
            </w:r>
            <w:r>
              <w:rPr>
                <w:rFonts w:ascii="Calibri" w:cs="Calibri" w:eastAsia="Calibri" w:hAnsi="Calibri"/>
                <w:sz w:val="20"/>
                <w:szCs w:val="20"/>
                <w:b w:val="1"/>
                <w:bCs w:val="1"/>
                <w:color w:val="auto"/>
              </w:rPr>
              <w:t>Јасно,</w:t>
            </w:r>
            <w:r>
              <w:rPr>
                <w:rFonts w:ascii="Wingdings" w:cs="Wingdings" w:eastAsia="Wingdings" w:hAnsi="Wingdings"/>
                <w:sz w:val="20"/>
                <w:szCs w:val="20"/>
                <w:b w:val="1"/>
                <w:bCs w:val="1"/>
                <w:color w:val="auto"/>
              </w:rPr>
              <w:t xml:space="preserve"> </w:t>
            </w:r>
            <w:r>
              <w:rPr>
                <w:rFonts w:ascii="Calibri" w:cs="Calibri" w:eastAsia="Calibri" w:hAnsi="Calibri"/>
                <w:sz w:val="20"/>
                <w:szCs w:val="20"/>
                <w:b w:val="1"/>
                <w:bCs w:val="1"/>
                <w:color w:val="auto"/>
              </w:rPr>
              <w:t>редовно и транспарентно информирање за рекламните</w:t>
            </w:r>
          </w:p>
        </w:tc>
        <w:tc>
          <w:tcPr>
            <w:tcW w:w="5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54"/>
        </w:trPr>
        <w:tc>
          <w:tcPr>
            <w:tcW w:w="6460" w:type="dxa"/>
            <w:vAlign w:val="bottom"/>
          </w:tcPr>
          <w:p>
            <w:pPr>
              <w:ind w:left="360"/>
              <w:spacing w:after="0"/>
              <w:rPr>
                <w:sz w:val="20"/>
                <w:szCs w:val="20"/>
                <w:color w:val="auto"/>
              </w:rPr>
            </w:pPr>
            <w:r>
              <w:rPr>
                <w:rFonts w:ascii="Calibri" w:cs="Calibri" w:eastAsia="Calibri" w:hAnsi="Calibri"/>
                <w:sz w:val="20"/>
                <w:szCs w:val="20"/>
                <w:b w:val="1"/>
                <w:bCs w:val="1"/>
                <w:color w:val="auto"/>
              </w:rPr>
              <w:t>активности и трошоци на јавните институции во медиумите</w:t>
            </w:r>
          </w:p>
        </w:tc>
        <w:tc>
          <w:tcPr>
            <w:tcW w:w="5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466"/>
        </w:trPr>
        <w:tc>
          <w:tcPr>
            <w:tcW w:w="6460" w:type="dxa"/>
            <w:vAlign w:val="bottom"/>
          </w:tcPr>
          <w:p>
            <w:pPr>
              <w:spacing w:after="0"/>
              <w:rPr>
                <w:sz w:val="20"/>
                <w:szCs w:val="20"/>
                <w:color w:val="auto"/>
              </w:rPr>
            </w:pPr>
            <w:r>
              <w:rPr>
                <w:rFonts w:ascii="Wingdings" w:cs="Wingdings" w:eastAsia="Wingdings" w:hAnsi="Wingdings"/>
                <w:sz w:val="20"/>
                <w:szCs w:val="20"/>
                <w:b w:val="1"/>
                <w:bCs w:val="1"/>
                <w:color w:val="auto"/>
              </w:rPr>
              <w:t xml:space="preserve">l  </w:t>
            </w:r>
            <w:r>
              <w:rPr>
                <w:rFonts w:ascii="Calibri" w:cs="Calibri" w:eastAsia="Calibri" w:hAnsi="Calibri"/>
                <w:sz w:val="20"/>
                <w:szCs w:val="20"/>
                <w:b w:val="1"/>
                <w:bCs w:val="1"/>
                <w:color w:val="auto"/>
              </w:rPr>
              <w:t>Постоење  јасни  законски  критериуми  за  медиумите  околу</w:t>
            </w:r>
          </w:p>
        </w:tc>
        <w:tc>
          <w:tcPr>
            <w:tcW w:w="520" w:type="dxa"/>
            <w:vAlign w:val="bottom"/>
            <w:vMerge w:val="restart"/>
            <w:textDirection w:val="btLr"/>
          </w:tcPr>
          <w:p>
            <w:pPr>
              <w:ind w:left="239"/>
              <w:spacing w:after="0"/>
              <w:rPr>
                <w:sz w:val="20"/>
                <w:szCs w:val="20"/>
                <w:color w:val="auto"/>
              </w:rPr>
            </w:pPr>
            <w:r>
              <w:rPr>
                <w:rFonts w:ascii="Calibri" w:cs="Calibri" w:eastAsia="Calibri" w:hAnsi="Calibri"/>
                <w:sz w:val="23"/>
                <w:szCs w:val="23"/>
                <w:b w:val="1"/>
                <w:bCs w:val="1"/>
                <w:color w:val="DACBAC"/>
                <w:w w:val="70"/>
              </w:rPr>
              <w:t>ПРОСТОР</w:t>
            </w:r>
          </w:p>
        </w:tc>
        <w:tc>
          <w:tcPr>
            <w:tcW w:w="0" w:type="dxa"/>
            <w:vAlign w:val="bottom"/>
          </w:tcPr>
          <w:p>
            <w:pPr>
              <w:spacing w:after="0"/>
              <w:rPr>
                <w:sz w:val="1"/>
                <w:szCs w:val="1"/>
                <w:color w:val="auto"/>
              </w:rPr>
            </w:pPr>
          </w:p>
        </w:tc>
      </w:tr>
      <w:tr>
        <w:trPr>
          <w:trHeight w:val="194"/>
        </w:trPr>
        <w:tc>
          <w:tcPr>
            <w:tcW w:w="6460" w:type="dxa"/>
            <w:vAlign w:val="bottom"/>
            <w:vMerge w:val="restart"/>
          </w:tcPr>
          <w:p>
            <w:pPr>
              <w:ind w:left="360"/>
              <w:spacing w:after="0"/>
              <w:rPr>
                <w:sz w:val="20"/>
                <w:szCs w:val="20"/>
                <w:color w:val="auto"/>
              </w:rPr>
            </w:pPr>
            <w:r>
              <w:rPr>
                <w:rFonts w:ascii="Calibri" w:cs="Calibri" w:eastAsia="Calibri" w:hAnsi="Calibri"/>
                <w:sz w:val="20"/>
                <w:szCs w:val="20"/>
                <w:b w:val="1"/>
                <w:bCs w:val="1"/>
                <w:color w:val="auto"/>
              </w:rPr>
              <w:t>рекламирањето и трошоците за рекламирање од јавни средства</w:t>
            </w:r>
          </w:p>
        </w:tc>
        <w:tc>
          <w:tcPr>
            <w:tcW w:w="52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60"/>
        </w:trPr>
        <w:tc>
          <w:tcPr>
            <w:tcW w:w="6460" w:type="dxa"/>
            <w:vAlign w:val="bottom"/>
            <w:vMerge w:val="continue"/>
          </w:tcPr>
          <w:p>
            <w:pPr>
              <w:spacing w:after="0"/>
              <w:rPr>
                <w:sz w:val="5"/>
                <w:szCs w:val="5"/>
                <w:color w:val="auto"/>
              </w:rPr>
            </w:pPr>
          </w:p>
        </w:tc>
        <w:tc>
          <w:tcPr>
            <w:tcW w:w="52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466"/>
        </w:trPr>
        <w:tc>
          <w:tcPr>
            <w:tcW w:w="6460" w:type="dxa"/>
            <w:vAlign w:val="bottom"/>
          </w:tcPr>
          <w:p>
            <w:pPr>
              <w:spacing w:after="0"/>
              <w:rPr>
                <w:sz w:val="20"/>
                <w:szCs w:val="20"/>
                <w:color w:val="auto"/>
              </w:rPr>
            </w:pPr>
            <w:r>
              <w:rPr>
                <w:rFonts w:ascii="Wingdings" w:cs="Wingdings" w:eastAsia="Wingdings" w:hAnsi="Wingdings"/>
                <w:sz w:val="20"/>
                <w:szCs w:val="20"/>
                <w:b w:val="1"/>
                <w:bCs w:val="1"/>
                <w:color w:val="auto"/>
              </w:rPr>
              <w:t xml:space="preserve">l  </w:t>
            </w:r>
            <w:r>
              <w:rPr>
                <w:rFonts w:ascii="Calibri" w:cs="Calibri" w:eastAsia="Calibri" w:hAnsi="Calibri"/>
                <w:sz w:val="20"/>
                <w:szCs w:val="20"/>
                <w:b w:val="1"/>
                <w:bCs w:val="1"/>
                <w:color w:val="auto"/>
              </w:rPr>
              <w:t>Редовно публикување извештаи и анализи за истражување на</w:t>
            </w:r>
          </w:p>
        </w:tc>
        <w:tc>
          <w:tcPr>
            <w:tcW w:w="5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54"/>
        </w:trPr>
        <w:tc>
          <w:tcPr>
            <w:tcW w:w="6460" w:type="dxa"/>
            <w:vAlign w:val="bottom"/>
          </w:tcPr>
          <w:p>
            <w:pPr>
              <w:ind w:left="360"/>
              <w:spacing w:after="0"/>
              <w:rPr>
                <w:sz w:val="20"/>
                <w:szCs w:val="20"/>
                <w:color w:val="auto"/>
              </w:rPr>
            </w:pPr>
            <w:r>
              <w:rPr>
                <w:rFonts w:ascii="Calibri" w:cs="Calibri" w:eastAsia="Calibri" w:hAnsi="Calibri"/>
                <w:sz w:val="20"/>
                <w:szCs w:val="20"/>
                <w:b w:val="1"/>
                <w:bCs w:val="1"/>
                <w:color w:val="auto"/>
              </w:rPr>
              <w:t>пазарот на реклами и огласување во медиумите.</w:t>
            </w:r>
          </w:p>
        </w:tc>
        <w:tc>
          <w:tcPr>
            <w:tcW w:w="520" w:type="dxa"/>
            <w:vAlign w:val="bottom"/>
            <w:vMerge w:val="restart"/>
            <w:textDirection w:val="btLr"/>
          </w:tcPr>
          <w:p>
            <w:pPr>
              <w:ind w:left="280"/>
              <w:spacing w:after="0" w:line="197" w:lineRule="auto"/>
              <w:rPr>
                <w:sz w:val="20"/>
                <w:szCs w:val="20"/>
                <w:color w:val="auto"/>
              </w:rPr>
            </w:pPr>
            <w:r>
              <w:rPr>
                <w:rFonts w:ascii="Calibri" w:cs="Calibri" w:eastAsia="Calibri" w:hAnsi="Calibri"/>
                <w:sz w:val="24"/>
                <w:szCs w:val="24"/>
                <w:b w:val="1"/>
                <w:bCs w:val="1"/>
                <w:color w:val="DACBAC"/>
              </w:rPr>
              <w:t>ЈАВНИТЕ ПАРИ ВО МЕДИУМСКИОТ</w:t>
            </w:r>
          </w:p>
        </w:tc>
        <w:tc>
          <w:tcPr>
            <w:tcW w:w="0" w:type="dxa"/>
            <w:vAlign w:val="bottom"/>
          </w:tcPr>
          <w:p>
            <w:pPr>
              <w:spacing w:after="0"/>
              <w:rPr>
                <w:sz w:val="1"/>
                <w:szCs w:val="1"/>
                <w:color w:val="auto"/>
              </w:rPr>
            </w:pPr>
          </w:p>
        </w:tc>
      </w:tr>
      <w:tr>
        <w:trPr>
          <w:trHeight w:val="3703"/>
        </w:trPr>
        <w:tc>
          <w:tcPr>
            <w:tcW w:w="6460" w:type="dxa"/>
            <w:vAlign w:val="bottom"/>
          </w:tcPr>
          <w:p>
            <w:pPr>
              <w:spacing w:after="0"/>
              <w:rPr>
                <w:sz w:val="24"/>
                <w:szCs w:val="24"/>
                <w:color w:val="auto"/>
              </w:rPr>
            </w:pPr>
          </w:p>
        </w:tc>
        <w:tc>
          <w:tcPr>
            <w:tcW w:w="52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p>
        <w:pPr>
          <w:sectPr>
            <w:pgSz w:w="8560" w:h="12246" w:orient="portrait"/>
            <w:cols w:equalWidth="0" w:num="1">
              <w:col w:w="6980"/>
            </w:cols>
            <w:pgMar w:left="720" w:top="933" w:right="860" w:bottom="783" w:gutter="0" w:footer="0" w:header="0"/>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2" w:lineRule="exact"/>
        <w:rPr>
          <w:sz w:val="20"/>
          <w:szCs w:val="20"/>
          <w:color w:val="auto"/>
        </w:rPr>
      </w:pPr>
    </w:p>
    <w:p>
      <w:pPr>
        <w:spacing w:after="0"/>
        <w:rPr>
          <w:sz w:val="20"/>
          <w:szCs w:val="20"/>
          <w:color w:val="auto"/>
        </w:rPr>
      </w:pPr>
      <w:r>
        <w:rPr>
          <w:rFonts w:ascii="Arial" w:cs="Arial" w:eastAsia="Arial" w:hAnsi="Arial"/>
          <w:sz w:val="55"/>
          <w:szCs w:val="55"/>
          <w:color w:val="FFFFFF"/>
        </w:rPr>
        <w:t>23</w:t>
      </w:r>
    </w:p>
    <w:p>
      <w:pPr>
        <w:sectPr>
          <w:pgSz w:w="8560" w:h="12246" w:orient="portrait"/>
          <w:cols w:equalWidth="0" w:num="1">
            <w:col w:w="620"/>
          </w:cols>
          <w:pgMar w:left="7520" w:top="933" w:right="420" w:bottom="783" w:gutter="0" w:footer="0" w:header="0"/>
          <w:type w:val="continuous"/>
        </w:sectPr>
      </w:pPr>
    </w:p>
    <w:bookmarkStart w:id="23" w:name="page24"/>
    <w:bookmarkEnd w:id="23"/>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5436235" cy="777621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
                      <a:clrChange>
                        <a:clrFrom>
                          <a:srgbClr val="FFFFFF"/>
                        </a:clrFrom>
                        <a:clrTo>
                          <a:srgbClr val="FFFFFF">
                            <a:alpha val="0"/>
                          </a:srgbClr>
                        </a:clrTo>
                      </a:clrChange>
                      <a:extLst>
                        <a:ext uri="{28A0092B-C50C-407E-A947-70E740481C1C}"/>
                      </a:extLst>
                    </a:blip>
                    <a:srcRect/>
                    <a:stretch>
                      <a:fillRect/>
                    </a:stretch>
                  </pic:blipFill>
                  <pic:spPr bwMode="auto">
                    <a:xfrm>
                      <a:off x="0" y="0"/>
                      <a:ext cx="5436235" cy="77762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3" w:lineRule="exact"/>
        <w:rPr>
          <w:sz w:val="20"/>
          <w:szCs w:val="20"/>
          <w:color w:val="auto"/>
        </w:rPr>
      </w:pPr>
    </w:p>
    <w:p>
      <w:pPr>
        <w:ind w:left="60"/>
        <w:spacing w:after="0"/>
        <w:rPr>
          <w:sz w:val="20"/>
          <w:szCs w:val="20"/>
          <w:color w:val="auto"/>
        </w:rPr>
      </w:pPr>
      <w:r>
        <w:rPr>
          <w:rFonts w:ascii="Arial" w:cs="Arial" w:eastAsia="Arial" w:hAnsi="Arial"/>
          <w:sz w:val="33"/>
          <w:szCs w:val="33"/>
          <w:color w:val="DACBAC"/>
        </w:rPr>
        <w:t>ЈАВНИТЕ ПАРИ</w:t>
      </w:r>
    </w:p>
    <w:p>
      <w:pPr>
        <w:spacing w:after="0" w:line="12" w:lineRule="exact"/>
        <w:rPr>
          <w:sz w:val="20"/>
          <w:szCs w:val="20"/>
          <w:color w:val="auto"/>
        </w:rPr>
      </w:pPr>
    </w:p>
    <w:p>
      <w:pPr>
        <w:ind w:left="60"/>
        <w:spacing w:after="0"/>
        <w:rPr>
          <w:sz w:val="20"/>
          <w:szCs w:val="20"/>
          <w:color w:val="auto"/>
        </w:rPr>
      </w:pPr>
      <w:r>
        <w:rPr>
          <w:rFonts w:ascii="Arial" w:cs="Arial" w:eastAsia="Arial" w:hAnsi="Arial"/>
          <w:sz w:val="33"/>
          <w:szCs w:val="33"/>
          <w:color w:val="DACBAC"/>
        </w:rPr>
        <w:t>ВО</w:t>
      </w:r>
    </w:p>
    <w:p>
      <w:pPr>
        <w:spacing w:after="0" w:line="12" w:lineRule="exact"/>
        <w:rPr>
          <w:sz w:val="20"/>
          <w:szCs w:val="20"/>
          <w:color w:val="auto"/>
        </w:rPr>
      </w:pPr>
    </w:p>
    <w:p>
      <w:pPr>
        <w:ind w:left="60"/>
        <w:spacing w:after="0"/>
        <w:rPr>
          <w:sz w:val="20"/>
          <w:szCs w:val="20"/>
          <w:color w:val="auto"/>
        </w:rPr>
      </w:pPr>
      <w:r>
        <w:rPr>
          <w:rFonts w:ascii="Arial" w:cs="Arial" w:eastAsia="Arial" w:hAnsi="Arial"/>
          <w:sz w:val="33"/>
          <w:szCs w:val="33"/>
          <w:color w:val="DACBAC"/>
        </w:rPr>
        <w:t>МЕДИУМСКИОТ</w:t>
      </w:r>
    </w:p>
    <w:p>
      <w:pPr>
        <w:spacing w:after="0" w:line="12" w:lineRule="exact"/>
        <w:rPr>
          <w:sz w:val="20"/>
          <w:szCs w:val="20"/>
          <w:color w:val="auto"/>
        </w:rPr>
      </w:pPr>
    </w:p>
    <w:p>
      <w:pPr>
        <w:ind w:left="60"/>
        <w:spacing w:after="0"/>
        <w:rPr>
          <w:sz w:val="20"/>
          <w:szCs w:val="20"/>
          <w:color w:val="auto"/>
        </w:rPr>
      </w:pPr>
      <w:r>
        <w:rPr>
          <w:rFonts w:ascii="Arial" w:cs="Arial" w:eastAsia="Arial" w:hAnsi="Arial"/>
          <w:sz w:val="33"/>
          <w:szCs w:val="33"/>
          <w:color w:val="DACBAC"/>
        </w:rPr>
        <w:t>ПРОСТОР</w:t>
      </w:r>
    </w:p>
    <w:p>
      <w:pPr>
        <w:spacing w:after="0" w:line="200" w:lineRule="exact"/>
        <w:rPr>
          <w:sz w:val="20"/>
          <w:szCs w:val="20"/>
          <w:color w:val="auto"/>
        </w:rPr>
      </w:pPr>
    </w:p>
    <w:p>
      <w:pPr>
        <w:spacing w:after="0" w:line="331" w:lineRule="exact"/>
        <w:rPr>
          <w:sz w:val="20"/>
          <w:szCs w:val="20"/>
          <w:color w:val="auto"/>
        </w:rPr>
      </w:pPr>
    </w:p>
    <w:p>
      <w:pPr>
        <w:spacing w:after="0" w:line="256" w:lineRule="auto"/>
        <w:rPr>
          <w:sz w:val="20"/>
          <w:szCs w:val="20"/>
          <w:color w:val="auto"/>
        </w:rPr>
      </w:pPr>
      <w:r>
        <w:rPr>
          <w:rFonts w:ascii="Calibri" w:cs="Calibri" w:eastAsia="Calibri" w:hAnsi="Calibri"/>
          <w:sz w:val="15"/>
          <w:szCs w:val="15"/>
          <w:b w:val="1"/>
          <w:bCs w:val="1"/>
          <w:color w:val="auto"/>
        </w:rPr>
        <w:t>Француската и Германската амбасада во Скопје ја поддржаа изработката на оваа публикација во рамките на проектот „Мониторинг и имплементација на медиумската легислатива и судската пракса во Македонија“. Мислењата и ставовите наведени во оваа публикација не ги одразуваат секогаш мислењата и ставовите на Германската и Француската амбасада во Скопјe</w:t>
      </w:r>
    </w:p>
    <w:p>
      <w:pPr>
        <w:spacing w:after="0" w:line="291" w:lineRule="exact"/>
        <w:rPr>
          <w:sz w:val="20"/>
          <w:szCs w:val="20"/>
          <w:color w:val="auto"/>
        </w:rPr>
      </w:pPr>
    </w:p>
    <w:p>
      <w:pPr>
        <w:ind w:right="140"/>
        <w:spacing w:after="0" w:line="238" w:lineRule="auto"/>
        <w:rPr>
          <w:sz w:val="20"/>
          <w:szCs w:val="20"/>
          <w:color w:val="auto"/>
        </w:rPr>
      </w:pPr>
      <w:r>
        <w:rPr>
          <w:rFonts w:ascii="Calibri" w:cs="Calibri" w:eastAsia="Calibri" w:hAnsi="Calibri"/>
          <w:sz w:val="16"/>
          <w:szCs w:val="16"/>
          <w:b w:val="1"/>
          <w:bCs w:val="1"/>
          <w:color w:val="auto"/>
        </w:rPr>
        <w:t>The German and the French Embassy in Skopje supported the preparation of this publication, within the project “Monitoring the implementation of media legislation and court practice in Macedonia” . The content of this publication does not necessarily reflect the position or the opinions of the German and the French Embassy.</w:t>
      </w:r>
    </w:p>
    <w:sectPr>
      <w:pgSz w:w="8560" w:h="12246" w:orient="portrait"/>
      <w:cols w:equalWidth="0" w:num="1">
        <w:col w:w="4460"/>
      </w:cols>
      <w:pgMar w:left="900" w:top="1440" w:right="3200" w:bottom="706"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Wingdings">
    <w:panose1 w:val="05000000000000000000"/>
    <w:charset w:val="00"/>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46E87CCD"/>
    <w:multiLevelType w:val="hybridMultilevel"/>
    <w:lvl w:ilvl="0">
      <w:lvlJc w:val="left"/>
      <w:lvlText w:val="%1."/>
      <w:numFmt w:val="decimal"/>
      <w:start w:val="1"/>
    </w:lvl>
    <w:lvl w:ilvl="1">
      <w:lvlJc w:val="left"/>
      <w:lvlText w:val="2.%2"/>
      <w:numFmt w:val="decimal"/>
      <w:start w:val="1"/>
    </w:lvl>
    <w:lvl w:ilvl="2">
      <w:lvlJc w:val="left"/>
      <w:lvlText w:val="2.%3"/>
      <w:numFmt w:val="decimal"/>
      <w:start w:val="1"/>
    </w:lvl>
  </w:abstractNum>
  <w:abstractNum w:abstractNumId="1">
    <w:nsid w:val="3D1B58BA"/>
    <w:multiLevelType w:val="hybridMultilevel"/>
    <w:lvl w:ilvl="0">
      <w:lvlJc w:val="left"/>
      <w:lvlText w:val="%1"/>
      <w:numFmt w:val="decimal"/>
      <w:start w:val="1"/>
    </w:lvl>
    <w:lvl w:ilvl="1">
      <w:lvlJc w:val="left"/>
      <w:lvlText w:val="3.%2"/>
      <w:numFmt w:val="decimal"/>
      <w:start w:val="1"/>
    </w:lvl>
    <w:lvl w:ilvl="2">
      <w:lvlJc w:val="left"/>
      <w:lvlText w:val="%3"/>
      <w:numFmt w:val="decimal"/>
      <w:start w:val="1"/>
    </w:lvl>
  </w:abstractNum>
  <w:abstractNum w:abstractNumId="2">
    <w:nsid w:val="507ED7AB"/>
    <w:multiLevelType w:val="hybridMultilevel"/>
    <w:lvl w:ilvl="0">
      <w:lvlJc w:val="left"/>
      <w:lvlText w:val="3.%1"/>
      <w:numFmt w:val="decimal"/>
      <w:start w:val="3"/>
    </w:lvl>
  </w:abstractNum>
  <w:abstractNum w:abstractNumId="3">
    <w:nsid w:val="2EB141F2"/>
    <w:multiLevelType w:val="hybridMultilevel"/>
    <w:lvl w:ilvl="0">
      <w:lvlJc w:val="left"/>
      <w:lvlText w:val="\endash "/>
      <w:numFmt w:val="bullet"/>
      <w:start w:val="1"/>
    </w:lvl>
  </w:abstractNum>
  <w:abstractNum w:abstractNumId="4">
    <w:nsid w:val="41B71EFB"/>
    <w:multiLevelType w:val="hybridMultilevel"/>
    <w:lvl w:ilvl="0">
      <w:lvlJc w:val="left"/>
      <w:lvlText w:val="%1."/>
      <w:numFmt w:val="decimal"/>
      <w:start w:val="1"/>
    </w:lvl>
  </w:abstractNum>
  <w:abstractNum w:abstractNumId="5">
    <w:nsid w:val="79E2A9E3"/>
    <w:multiLevelType w:val="hybridMultilevel"/>
    <w:lvl w:ilvl="0">
      <w:lvlJc w:val="left"/>
      <w:lvlText w:val="•"/>
      <w:numFmt w:val="bullet"/>
      <w:start w:val="1"/>
    </w:lvl>
  </w:abstractNum>
  <w:abstractNum w:abstractNumId="6">
    <w:nsid w:val="7545E146"/>
    <w:multiLevelType w:val="hybridMultilevel"/>
    <w:lvl w:ilvl="0">
      <w:lvlJc w:val="left"/>
      <w:lvlText w:val="•"/>
      <w:numFmt w:val="bullet"/>
      <w:start w:val="1"/>
    </w:lvl>
  </w:abstractNum>
  <w:abstractNum w:abstractNumId="7">
    <w:nsid w:val="515F007C"/>
    <w:multiLevelType w:val="hybridMultilevel"/>
    <w:lvl w:ilvl="0">
      <w:lvlJc w:val="left"/>
      <w:lvlText w:val="и"/>
      <w:numFmt w:val="bullet"/>
      <w:start w:val="1"/>
    </w:lvl>
  </w:abstractNum>
  <w:abstractNum w:abstractNumId="8">
    <w:nsid w:val="5BD062C2"/>
    <w:multiLevelType w:val="hybridMultilevel"/>
    <w:lvl w:ilvl="0">
      <w:lvlJc w:val="left"/>
      <w:lvlText w:val="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 Id="rId46" Type="http://schemas.openxmlformats.org/officeDocument/2006/relationships/image" Target="media/image39.jpeg"/><Relationship Id="rId47" Type="http://schemas.openxmlformats.org/officeDocument/2006/relationships/image" Target="media/image40.jpeg"/><Relationship Id="rId48" Type="http://schemas.openxmlformats.org/officeDocument/2006/relationships/image" Target="media/image4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2016-10-17T16:04:24Z</dcterms:created>
  <dcterms:modified xsi:type="dcterms:W3CDTF">2016-10-17T16:04:24Z</dcterms:modified>
</cp:coreProperties>
</file>